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F8" w:rsidRPr="00004905" w:rsidRDefault="004C18F8" w:rsidP="00117CDE">
      <w:pPr>
        <w:jc w:val="right"/>
        <w:rPr>
          <w:rStyle w:val="a7"/>
          <w:rFonts w:eastAsia="Courier New"/>
          <w:b w:val="0"/>
          <w:sz w:val="24"/>
          <w:szCs w:val="24"/>
        </w:rPr>
      </w:pPr>
    </w:p>
    <w:p w:rsidR="00753A38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>ПРОТОКОЛ</w:t>
      </w:r>
    </w:p>
    <w:p w:rsidR="00792F33" w:rsidRPr="00004905" w:rsidRDefault="00753A38" w:rsidP="00753A38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004905">
        <w:rPr>
          <w:rFonts w:ascii="Times New Roman" w:hAnsi="Times New Roman" w:cs="Times New Roman"/>
          <w:b/>
        </w:rPr>
        <w:t>по проекту планировки территории и проекту межевания территории для проектирования и строительства объекта ПАО «Оренбургнефть»</w:t>
      </w:r>
      <w:r w:rsidR="001207E9" w:rsidRPr="00004905">
        <w:rPr>
          <w:rFonts w:ascii="Times New Roman" w:hAnsi="Times New Roman" w:cs="Times New Roman"/>
          <w:b/>
        </w:rPr>
        <w:t xml:space="preserve">: </w:t>
      </w:r>
      <w:r w:rsidR="001657F5" w:rsidRPr="001657F5">
        <w:rPr>
          <w:rStyle w:val="24"/>
          <w:rFonts w:eastAsia="Courier New"/>
          <w:sz w:val="24"/>
          <w:szCs w:val="24"/>
        </w:rPr>
        <w:t>«Оренбургнефть»: 4272: «Сбор нефти и газа со скважин  №№ 77,82 Покровско-Сороч</w:t>
      </w:r>
      <w:r w:rsidR="001657F5">
        <w:rPr>
          <w:rStyle w:val="24"/>
          <w:rFonts w:eastAsia="Courier New"/>
          <w:sz w:val="24"/>
          <w:szCs w:val="24"/>
        </w:rPr>
        <w:t>инского лицензионного участка (</w:t>
      </w:r>
      <w:r w:rsidR="001657F5" w:rsidRPr="001657F5">
        <w:rPr>
          <w:rStyle w:val="24"/>
          <w:rFonts w:eastAsia="Courier New"/>
          <w:sz w:val="24"/>
          <w:szCs w:val="24"/>
        </w:rPr>
        <w:t>корректировка проекта 2383)»</w:t>
      </w:r>
      <w:r w:rsidR="001657F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BC1D5F" w:rsidRPr="00004905" w:rsidRDefault="00BC1D5F" w:rsidP="00117CDE">
      <w:pPr>
        <w:jc w:val="right"/>
        <w:rPr>
          <w:rFonts w:ascii="Times New Roman" w:hAnsi="Times New Roman" w:cs="Times New Roman"/>
          <w:bCs/>
        </w:rPr>
      </w:pPr>
    </w:p>
    <w:p w:rsidR="006941FD" w:rsidRPr="00004905" w:rsidRDefault="006941FD" w:rsidP="00117CDE">
      <w:pPr>
        <w:jc w:val="right"/>
        <w:rPr>
          <w:rFonts w:ascii="Times New Roman" w:hAnsi="Times New Roman" w:cs="Times New Roman"/>
          <w:bCs/>
        </w:rPr>
      </w:pPr>
    </w:p>
    <w:p w:rsidR="00792F33" w:rsidRPr="00004905" w:rsidRDefault="0064173F" w:rsidP="00117CDE">
      <w:pPr>
        <w:pStyle w:val="6"/>
        <w:shd w:val="clear" w:color="auto" w:fill="auto"/>
        <w:spacing w:after="8" w:line="230" w:lineRule="exact"/>
        <w:ind w:firstLine="0"/>
        <w:jc w:val="both"/>
        <w:rPr>
          <w:b w:val="0"/>
          <w:sz w:val="24"/>
          <w:szCs w:val="24"/>
          <w:highlight w:val="yellow"/>
        </w:rPr>
      </w:pPr>
      <w:r w:rsidRPr="00004905">
        <w:rPr>
          <w:rStyle w:val="24"/>
          <w:bCs/>
          <w:sz w:val="24"/>
          <w:szCs w:val="24"/>
        </w:rPr>
        <w:t>Дата</w:t>
      </w:r>
      <w:r w:rsidR="00991559" w:rsidRPr="00004905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004905">
        <w:rPr>
          <w:rStyle w:val="24"/>
          <w:bCs/>
          <w:sz w:val="24"/>
          <w:szCs w:val="24"/>
        </w:rPr>
        <w:t xml:space="preserve"> «</w:t>
      </w:r>
      <w:r w:rsidR="001657F5">
        <w:rPr>
          <w:rStyle w:val="24"/>
          <w:bCs/>
          <w:sz w:val="24"/>
          <w:szCs w:val="24"/>
        </w:rPr>
        <w:t>11</w:t>
      </w:r>
      <w:r w:rsidRPr="00004905">
        <w:rPr>
          <w:rStyle w:val="24"/>
          <w:bCs/>
          <w:sz w:val="24"/>
          <w:szCs w:val="24"/>
        </w:rPr>
        <w:t xml:space="preserve">» </w:t>
      </w:r>
      <w:r w:rsidR="001657F5">
        <w:rPr>
          <w:rStyle w:val="24"/>
          <w:bCs/>
          <w:sz w:val="24"/>
          <w:szCs w:val="24"/>
        </w:rPr>
        <w:t>декабря</w:t>
      </w:r>
      <w:r w:rsidR="008441E4" w:rsidRPr="00004905">
        <w:rPr>
          <w:rStyle w:val="24"/>
          <w:bCs/>
          <w:sz w:val="24"/>
          <w:szCs w:val="24"/>
        </w:rPr>
        <w:t xml:space="preserve"> 2017</w:t>
      </w:r>
      <w:r w:rsidRPr="00004905">
        <w:rPr>
          <w:rStyle w:val="24"/>
          <w:bCs/>
          <w:sz w:val="24"/>
          <w:szCs w:val="24"/>
        </w:rPr>
        <w:t xml:space="preserve"> года</w:t>
      </w:r>
      <w:r w:rsidR="00991559" w:rsidRPr="00004905">
        <w:rPr>
          <w:rStyle w:val="24"/>
          <w:bCs/>
          <w:sz w:val="24"/>
          <w:szCs w:val="24"/>
        </w:rPr>
        <w:t>.</w:t>
      </w:r>
    </w:p>
    <w:p w:rsidR="00792F33" w:rsidRPr="00004905" w:rsidRDefault="0064173F" w:rsidP="00117CDE">
      <w:pPr>
        <w:pStyle w:val="20"/>
        <w:shd w:val="clear" w:color="auto" w:fill="auto"/>
        <w:spacing w:after="192" w:line="240" w:lineRule="exact"/>
        <w:ind w:firstLine="0"/>
        <w:jc w:val="left"/>
      </w:pPr>
      <w:r w:rsidRPr="00004905">
        <w:rPr>
          <w:rStyle w:val="71"/>
          <w:b w:val="0"/>
          <w:sz w:val="24"/>
          <w:szCs w:val="24"/>
        </w:rPr>
        <w:t>Мес</w:t>
      </w:r>
      <w:r w:rsidR="006008B5" w:rsidRPr="00004905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004905">
        <w:rPr>
          <w:rStyle w:val="71"/>
          <w:b w:val="0"/>
          <w:sz w:val="24"/>
          <w:szCs w:val="24"/>
        </w:rPr>
        <w:t xml:space="preserve">: </w:t>
      </w:r>
      <w:r w:rsidR="008441E4" w:rsidRPr="00004905">
        <w:rPr>
          <w:rStyle w:val="71"/>
          <w:b w:val="0"/>
          <w:sz w:val="24"/>
          <w:szCs w:val="24"/>
        </w:rPr>
        <w:t>Оренбургская</w:t>
      </w:r>
      <w:r w:rsidR="001207E9" w:rsidRPr="00004905">
        <w:rPr>
          <w:rStyle w:val="71"/>
          <w:b w:val="0"/>
          <w:sz w:val="24"/>
          <w:szCs w:val="24"/>
        </w:rPr>
        <w:t xml:space="preserve"> область, </w:t>
      </w:r>
      <w:r w:rsidR="00991559" w:rsidRPr="00004905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004905">
        <w:rPr>
          <w:rStyle w:val="71"/>
          <w:b w:val="0"/>
          <w:sz w:val="24"/>
          <w:szCs w:val="24"/>
        </w:rPr>
        <w:t xml:space="preserve"> район</w:t>
      </w:r>
      <w:r w:rsidR="00991559" w:rsidRPr="00004905">
        <w:rPr>
          <w:rStyle w:val="71"/>
          <w:b w:val="0"/>
          <w:bCs w:val="0"/>
          <w:sz w:val="24"/>
          <w:szCs w:val="24"/>
        </w:rPr>
        <w:t>а</w:t>
      </w:r>
      <w:r w:rsidR="002A331D" w:rsidRPr="00004905">
        <w:rPr>
          <w:rStyle w:val="71"/>
          <w:b w:val="0"/>
          <w:sz w:val="24"/>
          <w:szCs w:val="24"/>
        </w:rPr>
        <w:t xml:space="preserve">, </w:t>
      </w:r>
      <w:r w:rsidR="008441E4" w:rsidRPr="00004905">
        <w:rPr>
          <w:rStyle w:val="71"/>
          <w:b w:val="0"/>
          <w:sz w:val="24"/>
          <w:szCs w:val="24"/>
        </w:rPr>
        <w:t>село</w:t>
      </w:r>
      <w:r w:rsidR="00BC1D5F" w:rsidRPr="00004905">
        <w:rPr>
          <w:rStyle w:val="71"/>
          <w:b w:val="0"/>
          <w:sz w:val="24"/>
          <w:szCs w:val="24"/>
        </w:rPr>
        <w:t xml:space="preserve"> </w:t>
      </w:r>
      <w:r w:rsidR="00991559" w:rsidRPr="00004905">
        <w:rPr>
          <w:rStyle w:val="71"/>
          <w:b w:val="0"/>
          <w:bCs w:val="0"/>
          <w:sz w:val="24"/>
          <w:szCs w:val="24"/>
        </w:rPr>
        <w:t>Кинзелька</w:t>
      </w:r>
      <w:r w:rsidR="001207E9" w:rsidRPr="00004905">
        <w:rPr>
          <w:rStyle w:val="71"/>
          <w:b w:val="0"/>
          <w:sz w:val="24"/>
          <w:szCs w:val="24"/>
        </w:rPr>
        <w:t xml:space="preserve">, </w:t>
      </w:r>
      <w:r w:rsidR="00991559" w:rsidRPr="00004905">
        <w:t>ул</w:t>
      </w:r>
      <w:proofErr w:type="gramStart"/>
      <w:r w:rsidR="00991559" w:rsidRPr="00004905">
        <w:t>.Ш</w:t>
      </w:r>
      <w:proofErr w:type="gramEnd"/>
      <w:r w:rsidR="00991559" w:rsidRPr="00004905">
        <w:t>кольная, 7а.</w:t>
      </w:r>
    </w:p>
    <w:p w:rsidR="00FE735E" w:rsidRPr="001657F5" w:rsidRDefault="0064173F" w:rsidP="001657F5">
      <w:pPr>
        <w:jc w:val="both"/>
        <w:rPr>
          <w:rFonts w:ascii="Times New Roman" w:hAnsi="Times New Roman" w:cs="Times New Roman"/>
        </w:rPr>
      </w:pPr>
      <w:r w:rsidRPr="001657F5">
        <w:rPr>
          <w:rStyle w:val="24"/>
          <w:rFonts w:eastAsia="Courier New"/>
          <w:sz w:val="24"/>
          <w:szCs w:val="24"/>
        </w:rPr>
        <w:t>Основание проведения публичных слушаний:</w:t>
      </w:r>
      <w:r w:rsidR="00117CDE" w:rsidRPr="001657F5">
        <w:rPr>
          <w:rStyle w:val="24"/>
          <w:rFonts w:eastAsia="Courier New"/>
          <w:sz w:val="24"/>
          <w:szCs w:val="24"/>
        </w:rPr>
        <w:t xml:space="preserve"> </w:t>
      </w:r>
      <w:proofErr w:type="gramStart"/>
      <w:r w:rsidR="00117CDE" w:rsidRPr="001657F5">
        <w:rPr>
          <w:rFonts w:ascii="Times New Roman" w:hAnsi="Times New Roman" w:cs="Times New Roman"/>
        </w:rPr>
        <w:t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муниципального образования Кинзельский сельсовет Красногвардейского района Оренбургской области от 1</w:t>
      </w:r>
      <w:r w:rsidR="001657F5" w:rsidRPr="001657F5">
        <w:rPr>
          <w:rFonts w:ascii="Times New Roman" w:hAnsi="Times New Roman" w:cs="Times New Roman"/>
        </w:rPr>
        <w:t>2</w:t>
      </w:r>
      <w:r w:rsidR="00117CDE" w:rsidRPr="001657F5">
        <w:rPr>
          <w:rFonts w:ascii="Times New Roman" w:hAnsi="Times New Roman" w:cs="Times New Roman"/>
        </w:rPr>
        <w:t xml:space="preserve"> </w:t>
      </w:r>
      <w:r w:rsidR="001657F5" w:rsidRPr="001657F5">
        <w:rPr>
          <w:rFonts w:ascii="Times New Roman" w:hAnsi="Times New Roman" w:cs="Times New Roman"/>
        </w:rPr>
        <w:t>сентября</w:t>
      </w:r>
      <w:r w:rsidR="00117CDE" w:rsidRPr="001657F5">
        <w:rPr>
          <w:rFonts w:ascii="Times New Roman" w:hAnsi="Times New Roman" w:cs="Times New Roman"/>
        </w:rPr>
        <w:t xml:space="preserve"> 2017 г. № </w:t>
      </w:r>
      <w:r w:rsidR="001657F5" w:rsidRPr="001657F5">
        <w:rPr>
          <w:rFonts w:ascii="Times New Roman" w:hAnsi="Times New Roman" w:cs="Times New Roman"/>
        </w:rPr>
        <w:t>100</w:t>
      </w:r>
      <w:r w:rsidR="00117CDE" w:rsidRPr="001657F5">
        <w:rPr>
          <w:rFonts w:ascii="Times New Roman" w:hAnsi="Times New Roman" w:cs="Times New Roman"/>
        </w:rPr>
        <w:t>-п «</w:t>
      </w:r>
      <w:r w:rsidR="001657F5" w:rsidRPr="001657F5">
        <w:rPr>
          <w:rFonts w:ascii="Times New Roman" w:hAnsi="Times New Roman" w:cs="Times New Roman"/>
        </w:rPr>
        <w:t>О  подготовке документации по планировке</w:t>
      </w:r>
      <w:proofErr w:type="gramEnd"/>
      <w:r w:rsidR="001657F5" w:rsidRPr="001657F5">
        <w:rPr>
          <w:rFonts w:ascii="Times New Roman" w:hAnsi="Times New Roman" w:cs="Times New Roman"/>
        </w:rPr>
        <w:t xml:space="preserve"> территории (проект планировки территории и проект межевания территории) для проектирования и строительства объекта ПАО «Оренбургнефть»: 4272: «Сбор нефти и газа со скважин  №№ 77,82 Покровско-Сорочинского лицензионного участка (корректировка проекта 2383)</w:t>
      </w:r>
      <w:r w:rsidR="00117CDE" w:rsidRPr="001657F5">
        <w:rPr>
          <w:rFonts w:ascii="Times New Roman" w:hAnsi="Times New Roman" w:cs="Times New Roman"/>
        </w:rPr>
        <w:t xml:space="preserve">»,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1657F5">
        <w:rPr>
          <w:rFonts w:ascii="Times New Roman" w:hAnsi="Times New Roman" w:cs="Times New Roman"/>
        </w:rPr>
        <w:t xml:space="preserve">№ </w:t>
      </w:r>
      <w:r w:rsidR="00463DFA" w:rsidRPr="001657F5">
        <w:rPr>
          <w:rFonts w:ascii="Times New Roman" w:hAnsi="Times New Roman" w:cs="Times New Roman"/>
        </w:rPr>
        <w:t>1</w:t>
      </w:r>
      <w:r w:rsidR="001657F5" w:rsidRPr="001657F5">
        <w:rPr>
          <w:rFonts w:ascii="Times New Roman" w:hAnsi="Times New Roman" w:cs="Times New Roman"/>
        </w:rPr>
        <w:t>1</w:t>
      </w:r>
      <w:r w:rsidR="00991559" w:rsidRPr="001657F5">
        <w:rPr>
          <w:rFonts w:ascii="Times New Roman" w:hAnsi="Times New Roman" w:cs="Times New Roman"/>
        </w:rPr>
        <w:t xml:space="preserve">7-п от </w:t>
      </w:r>
      <w:r w:rsidR="001657F5" w:rsidRPr="001657F5">
        <w:rPr>
          <w:rFonts w:ascii="Times New Roman" w:hAnsi="Times New Roman" w:cs="Times New Roman"/>
        </w:rPr>
        <w:t>25.</w:t>
      </w:r>
      <w:r w:rsidR="00991559" w:rsidRPr="001657F5">
        <w:rPr>
          <w:rFonts w:ascii="Times New Roman" w:hAnsi="Times New Roman" w:cs="Times New Roman"/>
        </w:rPr>
        <w:t>10</w:t>
      </w:r>
      <w:r w:rsidR="00463DFA" w:rsidRPr="001657F5">
        <w:rPr>
          <w:rFonts w:ascii="Times New Roman" w:hAnsi="Times New Roman" w:cs="Times New Roman"/>
        </w:rPr>
        <w:t>.2017</w:t>
      </w:r>
      <w:r w:rsidR="00FE735E" w:rsidRPr="001657F5">
        <w:rPr>
          <w:rFonts w:ascii="Times New Roman" w:hAnsi="Times New Roman" w:cs="Times New Roman"/>
        </w:rPr>
        <w:t xml:space="preserve"> г.</w:t>
      </w:r>
      <w:r w:rsidR="00117CDE" w:rsidRPr="001657F5">
        <w:rPr>
          <w:rFonts w:ascii="Times New Roman" w:hAnsi="Times New Roman" w:cs="Times New Roman"/>
        </w:rPr>
        <w:t xml:space="preserve"> «</w:t>
      </w:r>
      <w:r w:rsidR="001657F5" w:rsidRPr="001657F5">
        <w:rPr>
          <w:rFonts w:ascii="Times New Roman" w:hAnsi="Times New Roman" w:cs="Times New Roman"/>
        </w:rPr>
        <w:t>О проведении публичных (общественных) слушаний по проекту планировки территории и проекту межевания территории для проектирования и строительства объекта ПАО «Оренбургнефть»: 4272: «Сбор нефти и газа со скважин  №№ 77,82 Покровско-Сорочинского лицензионного участка (корректировка проекта 2383)» на территории Кинзельского сельсовета Красногвардейского района Оренбургской области</w:t>
      </w:r>
      <w:r w:rsidR="00117CDE" w:rsidRPr="001657F5">
        <w:rPr>
          <w:rFonts w:ascii="Times New Roman" w:hAnsi="Times New Roman" w:cs="Times New Roman"/>
        </w:rPr>
        <w:t>»</w:t>
      </w:r>
    </w:p>
    <w:p w:rsidR="003C7DBE" w:rsidRPr="00004905" w:rsidRDefault="003C7DBE" w:rsidP="003C7DBE">
      <w:pPr>
        <w:pStyle w:val="6"/>
        <w:shd w:val="clear" w:color="auto" w:fill="auto"/>
        <w:spacing w:line="274" w:lineRule="exact"/>
        <w:ind w:firstLine="0"/>
        <w:jc w:val="left"/>
        <w:rPr>
          <w:rStyle w:val="24"/>
          <w:bCs/>
          <w:sz w:val="24"/>
          <w:szCs w:val="24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004905">
        <w:rPr>
          <w:rFonts w:ascii="Times New Roman" w:hAnsi="Times New Roman" w:cs="Times New Roman"/>
        </w:rPr>
        <w:t xml:space="preserve">– </w:t>
      </w:r>
      <w:r w:rsidRPr="00004905">
        <w:rPr>
          <w:rFonts w:ascii="Times New Roman" w:hAnsi="Times New Roman" w:cs="Times New Roman"/>
        </w:rPr>
        <w:t>глава</w:t>
      </w:r>
      <w:r w:rsidR="00753A38" w:rsidRPr="00004905">
        <w:rPr>
          <w:rFonts w:ascii="Times New Roman" w:hAnsi="Times New Roman" w:cs="Times New Roman"/>
        </w:rPr>
        <w:t xml:space="preserve"> </w:t>
      </w:r>
      <w:r w:rsidRPr="00004905">
        <w:rPr>
          <w:rFonts w:ascii="Times New Roman" w:hAnsi="Times New Roman" w:cs="Times New Roman"/>
        </w:rPr>
        <w:t>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Секретарь: </w:t>
      </w:r>
      <w:r w:rsidR="00004905">
        <w:rPr>
          <w:rFonts w:ascii="Times New Roman" w:hAnsi="Times New Roman" w:cs="Times New Roman"/>
        </w:rPr>
        <w:t>Морозова Светлана</w:t>
      </w:r>
      <w:r w:rsidRPr="00004905">
        <w:rPr>
          <w:rFonts w:ascii="Times New Roman" w:hAnsi="Times New Roman" w:cs="Times New Roman"/>
        </w:rPr>
        <w:t xml:space="preserve"> Александровна – </w:t>
      </w:r>
      <w:r w:rsidR="00004905">
        <w:rPr>
          <w:rFonts w:ascii="Times New Roman" w:hAnsi="Times New Roman" w:cs="Times New Roman"/>
        </w:rPr>
        <w:t>делопроизводитель</w:t>
      </w:r>
      <w:r w:rsidRPr="00004905">
        <w:rPr>
          <w:rFonts w:ascii="Times New Roman" w:hAnsi="Times New Roman" w:cs="Times New Roman"/>
        </w:rPr>
        <w:t xml:space="preserve"> сельсовета.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117CDE" w:rsidRPr="00004905" w:rsidRDefault="00117CDE" w:rsidP="00117CD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Присутствовали:</w:t>
      </w:r>
    </w:p>
    <w:p w:rsidR="00117CDE" w:rsidRDefault="00753A38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004905">
        <w:rPr>
          <w:rFonts w:ascii="Times New Roman" w:hAnsi="Times New Roman" w:cs="Times New Roman"/>
        </w:rPr>
        <w:t xml:space="preserve">ии </w:t>
      </w:r>
      <w:r w:rsidR="001657F5" w:rsidRPr="001657F5">
        <w:rPr>
          <w:rFonts w:ascii="Times New Roman" w:hAnsi="Times New Roman" w:cs="Times New Roman"/>
        </w:rPr>
        <w:t>ООО</w:t>
      </w:r>
      <w:proofErr w:type="gramEnd"/>
      <w:r w:rsidR="001657F5" w:rsidRPr="001657F5">
        <w:rPr>
          <w:rFonts w:ascii="Times New Roman" w:hAnsi="Times New Roman" w:cs="Times New Roman"/>
        </w:rPr>
        <w:t xml:space="preserve"> «СамараНИПИнефть»</w:t>
      </w:r>
      <w:r w:rsidRPr="00004905">
        <w:rPr>
          <w:rFonts w:ascii="Times New Roman" w:hAnsi="Times New Roman" w:cs="Times New Roman"/>
        </w:rPr>
        <w:t xml:space="preserve"> – </w:t>
      </w:r>
      <w:r w:rsidR="001657F5">
        <w:rPr>
          <w:rFonts w:ascii="Times New Roman" w:hAnsi="Times New Roman" w:cs="Times New Roman"/>
        </w:rPr>
        <w:t>Зарубина Елена Викторовна</w:t>
      </w:r>
    </w:p>
    <w:p w:rsidR="001657F5" w:rsidRPr="00004905" w:rsidRDefault="001657F5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1 категории отдела архитектуры и градостроительства администрации Красногвардейского района – Тихонова Лидия Николаевна.</w:t>
      </w:r>
    </w:p>
    <w:p w:rsidR="00117CDE" w:rsidRPr="00004905" w:rsidRDefault="00117CDE" w:rsidP="00117CDE">
      <w:pPr>
        <w:pStyle w:val="ae"/>
        <w:widowControl/>
        <w:numPr>
          <w:ilvl w:val="0"/>
          <w:numId w:val="37"/>
        </w:num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Жители МО Кинзельский сельсовет </w:t>
      </w:r>
      <w:r w:rsidR="003C7DBE" w:rsidRPr="00004905">
        <w:rPr>
          <w:rFonts w:ascii="Times New Roman" w:hAnsi="Times New Roman" w:cs="Times New Roman"/>
        </w:rPr>
        <w:t xml:space="preserve">–  </w:t>
      </w:r>
      <w:r w:rsidR="004C612E">
        <w:rPr>
          <w:rFonts w:ascii="Times New Roman" w:hAnsi="Times New Roman" w:cs="Times New Roman"/>
        </w:rPr>
        <w:t>13</w:t>
      </w:r>
      <w:r w:rsidRPr="00004905">
        <w:rPr>
          <w:rFonts w:ascii="Times New Roman" w:hAnsi="Times New Roman" w:cs="Times New Roman"/>
        </w:rPr>
        <w:t xml:space="preserve"> человек</w:t>
      </w:r>
    </w:p>
    <w:p w:rsidR="00117CDE" w:rsidRPr="00004905" w:rsidRDefault="00117CDE" w:rsidP="00117CDE">
      <w:pPr>
        <w:rPr>
          <w:rFonts w:ascii="Times New Roman" w:hAnsi="Times New Roman" w:cs="Times New Roman"/>
        </w:rPr>
      </w:pPr>
    </w:p>
    <w:p w:rsidR="003C7DBE" w:rsidRPr="00004905" w:rsidRDefault="00117CD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004905">
        <w:rPr>
          <w:b w:val="0"/>
          <w:sz w:val="24"/>
          <w:szCs w:val="24"/>
        </w:rPr>
        <w:t>сельсовет. Он объявил о начале публичных слушаний по проекту планировки территории и проекту межевания территории для проектирования и строительства объекта</w:t>
      </w:r>
      <w:r w:rsidR="003C7DBE" w:rsidRPr="00004905">
        <w:rPr>
          <w:rStyle w:val="24"/>
          <w:bCs/>
          <w:sz w:val="24"/>
          <w:szCs w:val="24"/>
        </w:rPr>
        <w:t xml:space="preserve"> </w:t>
      </w:r>
      <w:r w:rsidR="00463DFA" w:rsidRPr="00004905">
        <w:rPr>
          <w:b w:val="0"/>
          <w:sz w:val="24"/>
          <w:szCs w:val="24"/>
        </w:rPr>
        <w:t>ПАО</w:t>
      </w:r>
      <w:r w:rsidR="005E0200" w:rsidRPr="00004905">
        <w:rPr>
          <w:b w:val="0"/>
          <w:sz w:val="24"/>
          <w:szCs w:val="24"/>
        </w:rPr>
        <w:t xml:space="preserve"> «</w:t>
      </w:r>
      <w:r w:rsidR="00463DFA" w:rsidRPr="00004905">
        <w:rPr>
          <w:b w:val="0"/>
          <w:sz w:val="24"/>
          <w:szCs w:val="24"/>
        </w:rPr>
        <w:t>Оренбургнефть</w:t>
      </w:r>
      <w:r w:rsidR="00991559" w:rsidRPr="001657F5">
        <w:rPr>
          <w:b w:val="0"/>
          <w:sz w:val="24"/>
          <w:szCs w:val="24"/>
        </w:rPr>
        <w:t xml:space="preserve">»: </w:t>
      </w:r>
      <w:r w:rsidR="001657F5" w:rsidRPr="001657F5">
        <w:rPr>
          <w:b w:val="0"/>
          <w:sz w:val="24"/>
          <w:szCs w:val="24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="003C7DBE" w:rsidRPr="00004905">
        <w:rPr>
          <w:rStyle w:val="24"/>
          <w:rFonts w:eastAsia="Courier New"/>
          <w:sz w:val="24"/>
          <w:szCs w:val="24"/>
        </w:rPr>
        <w:t xml:space="preserve"> </w:t>
      </w:r>
      <w:r w:rsidR="003C7DBE"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pStyle w:val="6"/>
        <w:shd w:val="clear" w:color="auto" w:fill="auto"/>
        <w:spacing w:line="269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для проектирования и строительства объекта  ПАО «Оренбургнефть»: </w:t>
      </w:r>
      <w:r w:rsidR="001657F5" w:rsidRPr="001657F5">
        <w:rPr>
          <w:b w:val="0"/>
          <w:sz w:val="24"/>
          <w:szCs w:val="24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4C612E">
        <w:rPr>
          <w:sz w:val="24"/>
          <w:szCs w:val="24"/>
        </w:rPr>
        <w:t>13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ind w:left="426" w:hanging="426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 xml:space="preserve">СЛУШАЛИ: </w:t>
      </w:r>
      <w:r w:rsidR="001657F5" w:rsidRPr="001657F5">
        <w:rPr>
          <w:sz w:val="24"/>
          <w:szCs w:val="24"/>
        </w:rPr>
        <w:t>Зарубину Елену Викторовну</w:t>
      </w:r>
      <w:r w:rsidRPr="001657F5">
        <w:rPr>
          <w:sz w:val="24"/>
          <w:szCs w:val="24"/>
        </w:rPr>
        <w:t>, ответственн</w:t>
      </w:r>
      <w:r w:rsidR="001657F5" w:rsidRPr="001657F5">
        <w:rPr>
          <w:sz w:val="24"/>
          <w:szCs w:val="24"/>
        </w:rPr>
        <w:t>ую</w:t>
      </w:r>
      <w:r w:rsidRPr="001657F5">
        <w:rPr>
          <w:sz w:val="24"/>
          <w:szCs w:val="24"/>
        </w:rPr>
        <w:t xml:space="preserve"> по проект</w:t>
      </w:r>
      <w:proofErr w:type="gramStart"/>
      <w:r w:rsidRPr="001657F5">
        <w:rPr>
          <w:sz w:val="24"/>
          <w:szCs w:val="24"/>
        </w:rPr>
        <w:t xml:space="preserve">у </w:t>
      </w:r>
      <w:r w:rsidR="001657F5" w:rsidRPr="001657F5">
        <w:rPr>
          <w:sz w:val="24"/>
          <w:szCs w:val="24"/>
        </w:rPr>
        <w:t>ООО</w:t>
      </w:r>
      <w:proofErr w:type="gramEnd"/>
      <w:r w:rsidR="001657F5" w:rsidRPr="001657F5">
        <w:rPr>
          <w:sz w:val="24"/>
          <w:szCs w:val="24"/>
        </w:rPr>
        <w:t xml:space="preserve"> «СамараНИПИнефть»</w:t>
      </w:r>
      <w:r w:rsidRPr="001657F5">
        <w:rPr>
          <w:sz w:val="24"/>
          <w:szCs w:val="24"/>
        </w:rPr>
        <w:t>. Он</w:t>
      </w:r>
      <w:r w:rsidR="001657F5">
        <w:rPr>
          <w:sz w:val="24"/>
          <w:szCs w:val="24"/>
        </w:rPr>
        <w:t>а</w:t>
      </w:r>
      <w:r w:rsidRPr="001657F5">
        <w:rPr>
          <w:sz w:val="24"/>
          <w:szCs w:val="24"/>
        </w:rPr>
        <w:t xml:space="preserve"> рассказал основные проектные решения, и </w:t>
      </w:r>
      <w:proofErr w:type="gramStart"/>
      <w:r w:rsidRPr="001657F5">
        <w:rPr>
          <w:sz w:val="24"/>
          <w:szCs w:val="24"/>
        </w:rPr>
        <w:t>пояснил</w:t>
      </w:r>
      <w:r w:rsidR="001657F5">
        <w:rPr>
          <w:sz w:val="24"/>
          <w:szCs w:val="24"/>
        </w:rPr>
        <w:t>а</w:t>
      </w:r>
      <w:proofErr w:type="gramEnd"/>
      <w:r w:rsidRPr="001657F5">
        <w:rPr>
          <w:sz w:val="24"/>
          <w:szCs w:val="24"/>
        </w:rPr>
        <w:t xml:space="preserve"> какие работы планируются производить по</w:t>
      </w:r>
      <w:r w:rsidRPr="003C71FD">
        <w:rPr>
          <w:sz w:val="24"/>
          <w:szCs w:val="24"/>
        </w:rPr>
        <w:t xml:space="preserve"> данному проекту.</w:t>
      </w:r>
    </w:p>
    <w:p w:rsidR="003C7DBE" w:rsidRPr="003C71FD" w:rsidRDefault="003C7DBE" w:rsidP="003C7DBE">
      <w:pPr>
        <w:pStyle w:val="af2"/>
        <w:jc w:val="both"/>
        <w:rPr>
          <w:sz w:val="24"/>
          <w:szCs w:val="24"/>
        </w:rPr>
      </w:pPr>
    </w:p>
    <w:p w:rsidR="003C71FD" w:rsidRPr="003C71FD" w:rsidRDefault="003C71FD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Мнения, замечания и предложения участников публичных слушаний:</w:t>
      </w:r>
    </w:p>
    <w:p w:rsidR="003C71FD" w:rsidRDefault="003C71FD" w:rsidP="003C7DBE">
      <w:pPr>
        <w:pStyle w:val="af2"/>
        <w:jc w:val="both"/>
        <w:rPr>
          <w:sz w:val="24"/>
          <w:szCs w:val="24"/>
        </w:rPr>
      </w:pPr>
    </w:p>
    <w:p w:rsidR="00010352" w:rsidRDefault="00010352" w:rsidP="00010352">
      <w:pPr>
        <w:pStyle w:val="af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Поступили замечания от </w:t>
      </w:r>
      <w:r w:rsidR="001657F5">
        <w:rPr>
          <w:sz w:val="24"/>
          <w:szCs w:val="24"/>
        </w:rPr>
        <w:t>специалиста 1 категории отдела архитектуры и градостроительства администрации Красногвардейского района Тихоновой Л.Н.</w:t>
      </w:r>
      <w:r>
        <w:rPr>
          <w:sz w:val="24"/>
          <w:szCs w:val="24"/>
        </w:rPr>
        <w:t xml:space="preserve"> (Приложение к протоколу).</w:t>
      </w:r>
    </w:p>
    <w:p w:rsidR="00010352" w:rsidRDefault="00010352" w:rsidP="003C7DBE">
      <w:pPr>
        <w:pStyle w:val="af2"/>
        <w:jc w:val="both"/>
        <w:rPr>
          <w:sz w:val="24"/>
          <w:szCs w:val="24"/>
        </w:rPr>
      </w:pPr>
    </w:p>
    <w:p w:rsidR="003C7DBE" w:rsidRPr="00004905" w:rsidRDefault="003C7DBE" w:rsidP="003C7DBE">
      <w:pPr>
        <w:pStyle w:val="af2"/>
        <w:jc w:val="both"/>
        <w:rPr>
          <w:sz w:val="24"/>
          <w:szCs w:val="24"/>
        </w:rPr>
      </w:pPr>
      <w:r w:rsidRPr="003C71FD">
        <w:rPr>
          <w:sz w:val="24"/>
          <w:szCs w:val="24"/>
        </w:rPr>
        <w:t>На голосование поступило одно предложение: Утвердить проект планировки и проект межевания</w:t>
      </w:r>
      <w:r w:rsidRPr="00004905">
        <w:rPr>
          <w:sz w:val="24"/>
          <w:szCs w:val="24"/>
        </w:rPr>
        <w:t xml:space="preserve"> территории для проектирования и строительства объекта ПАО «Оренбургнефть»: </w:t>
      </w:r>
      <w:r w:rsidR="001657F5" w:rsidRPr="001657F5">
        <w:rPr>
          <w:sz w:val="24"/>
          <w:szCs w:val="24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sz w:val="24"/>
          <w:szCs w:val="24"/>
        </w:rPr>
        <w:t xml:space="preserve"> в границах Кинзельского сельсовета Красногвардейского района Оренбургской области.</w:t>
      </w:r>
    </w:p>
    <w:p w:rsidR="003C7DBE" w:rsidRPr="00004905" w:rsidRDefault="003C7DBE" w:rsidP="003C7DBE">
      <w:pPr>
        <w:pStyle w:val="af2"/>
        <w:rPr>
          <w:sz w:val="24"/>
          <w:szCs w:val="24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Результаты голосования:</w:t>
      </w:r>
    </w:p>
    <w:p w:rsidR="003C7DBE" w:rsidRPr="00004905" w:rsidRDefault="003C7DBE" w:rsidP="003C7DBE">
      <w:pPr>
        <w:pStyle w:val="3"/>
        <w:jc w:val="left"/>
        <w:rPr>
          <w:sz w:val="24"/>
          <w:szCs w:val="24"/>
        </w:rPr>
      </w:pPr>
      <w:r w:rsidRPr="00004905">
        <w:rPr>
          <w:sz w:val="24"/>
          <w:szCs w:val="24"/>
        </w:rPr>
        <w:t xml:space="preserve">Голосовало «ЗА» - </w:t>
      </w:r>
      <w:r w:rsidR="004C612E">
        <w:rPr>
          <w:sz w:val="24"/>
          <w:szCs w:val="24"/>
        </w:rPr>
        <w:t>13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«ПРОТИВ» - 0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Воздержалось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Не голосовало – 0</w:t>
      </w:r>
    </w:p>
    <w:p w:rsidR="003C7DBE" w:rsidRPr="00004905" w:rsidRDefault="003C7DBE" w:rsidP="003C7DBE">
      <w:pPr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Голосовало – 0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РЕШИЛИ: Проект планировки и проект межевания территории для проектирования и строительства объекта </w:t>
      </w:r>
      <w:r w:rsidR="00474CEC" w:rsidRPr="00004905">
        <w:rPr>
          <w:rFonts w:ascii="Times New Roman" w:hAnsi="Times New Roman" w:cs="Times New Roman"/>
        </w:rPr>
        <w:t xml:space="preserve">ПАО «Оренбургнефть»: </w:t>
      </w:r>
      <w:r w:rsidR="001657F5" w:rsidRPr="001657F5">
        <w:rPr>
          <w:rFonts w:ascii="Times New Roman" w:hAnsi="Times New Roman" w:cs="Times New Roman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</w:t>
      </w:r>
      <w:r w:rsidRPr="00010352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004905">
        <w:rPr>
          <w:rFonts w:ascii="Times New Roman" w:hAnsi="Times New Roman" w:cs="Times New Roman"/>
          <w:b/>
        </w:rPr>
        <w:t xml:space="preserve"> </w:t>
      </w:r>
    </w:p>
    <w:p w:rsidR="003C7DBE" w:rsidRPr="00004905" w:rsidRDefault="003C7DBE" w:rsidP="003C7DBE">
      <w:pPr>
        <w:pStyle w:val="af2"/>
        <w:jc w:val="both"/>
        <w:rPr>
          <w:sz w:val="24"/>
          <w:szCs w:val="24"/>
          <w:highlight w:val="yellow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004905" w:rsidRDefault="003C7DBE" w:rsidP="003C7DBE">
      <w:pPr>
        <w:pStyle w:val="af5"/>
        <w:spacing w:line="276" w:lineRule="auto"/>
        <w:rPr>
          <w:rFonts w:ascii="Times New Roman" w:hAnsi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Дата составления протокола: </w:t>
      </w:r>
      <w:r w:rsidR="001657F5">
        <w:rPr>
          <w:rFonts w:ascii="Times New Roman" w:hAnsi="Times New Roman" w:cs="Times New Roman"/>
        </w:rPr>
        <w:t>11</w:t>
      </w:r>
      <w:r w:rsidRPr="00004905">
        <w:rPr>
          <w:rFonts w:ascii="Times New Roman" w:hAnsi="Times New Roman" w:cs="Times New Roman"/>
        </w:rPr>
        <w:t xml:space="preserve"> </w:t>
      </w:r>
      <w:r w:rsidR="001657F5">
        <w:rPr>
          <w:rFonts w:ascii="Times New Roman" w:hAnsi="Times New Roman" w:cs="Times New Roman"/>
        </w:rPr>
        <w:t>декабря</w:t>
      </w:r>
      <w:r w:rsidRPr="00004905">
        <w:rPr>
          <w:rFonts w:ascii="Times New Roman" w:hAnsi="Times New Roman" w:cs="Times New Roman"/>
        </w:rPr>
        <w:t xml:space="preserve"> 2017 года.</w:t>
      </w: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Pr="00004905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>
        <w:rPr>
          <w:rFonts w:ascii="Times New Roman" w:hAnsi="Times New Roman" w:cs="Times New Roman"/>
        </w:rPr>
        <w:t>С</w:t>
      </w:r>
      <w:r w:rsidRPr="00004905">
        <w:rPr>
          <w:rFonts w:ascii="Times New Roman" w:hAnsi="Times New Roman" w:cs="Times New Roman"/>
        </w:rPr>
        <w:t xml:space="preserve">. А. </w:t>
      </w:r>
      <w:r w:rsidR="00004905">
        <w:rPr>
          <w:rFonts w:ascii="Times New Roman" w:hAnsi="Times New Roman" w:cs="Times New Roman"/>
        </w:rPr>
        <w:t>Морозова</w:t>
      </w:r>
    </w:p>
    <w:p w:rsid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004905" w:rsidRPr="00004905" w:rsidRDefault="00004905" w:rsidP="003C7DBE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3C7DBE" w:rsidRDefault="003C7DBE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1657F5" w:rsidRPr="00004905" w:rsidRDefault="001657F5" w:rsidP="00117CD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24"/>
          <w:bCs/>
          <w:sz w:val="24"/>
          <w:szCs w:val="24"/>
        </w:rPr>
      </w:pPr>
    </w:p>
    <w:p w:rsidR="003C7DBE" w:rsidRPr="00004905" w:rsidRDefault="003C7DBE" w:rsidP="003C7DBE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004905" w:rsidRDefault="003C7DBE" w:rsidP="003C7DBE">
      <w:pPr>
        <w:jc w:val="center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  <w:b/>
        </w:rPr>
        <w:t xml:space="preserve">о результатах </w:t>
      </w:r>
      <w:r w:rsidRPr="00004905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004905">
        <w:rPr>
          <w:rFonts w:ascii="Times New Roman" w:hAnsi="Times New Roman" w:cs="Times New Roman"/>
          <w:b/>
        </w:rPr>
        <w:t>Кинзельский сельсовет</w:t>
      </w:r>
    </w:p>
    <w:p w:rsidR="00EC6E5D" w:rsidRPr="001657F5" w:rsidRDefault="003C7DBE" w:rsidP="003C7DBE">
      <w:pPr>
        <w:pStyle w:val="6"/>
        <w:shd w:val="clear" w:color="auto" w:fill="auto"/>
        <w:spacing w:before="9" w:after="240" w:line="274" w:lineRule="exact"/>
        <w:ind w:firstLine="0"/>
        <w:jc w:val="center"/>
        <w:rPr>
          <w:rStyle w:val="91"/>
          <w:bCs/>
          <w:sz w:val="24"/>
          <w:szCs w:val="24"/>
        </w:rPr>
      </w:pPr>
      <w:r w:rsidRPr="00004905">
        <w:rPr>
          <w:sz w:val="24"/>
          <w:szCs w:val="24"/>
        </w:rPr>
        <w:t>Красногвардейского района Оренбургской области по проекту планировки территории и проекту межевания территории для проектирования и строительства объекта ПАО «Оренбургнефть</w:t>
      </w:r>
      <w:r w:rsidRPr="001657F5">
        <w:rPr>
          <w:sz w:val="24"/>
          <w:szCs w:val="24"/>
        </w:rPr>
        <w:t xml:space="preserve">» </w:t>
      </w:r>
      <w:r w:rsidR="001657F5" w:rsidRPr="001657F5">
        <w:rPr>
          <w:sz w:val="24"/>
          <w:szCs w:val="24"/>
        </w:rPr>
        <w:t>4272: «Сбор нефти и газа со скважин  №№ 77,82 Покровско-Сорочинского лицензионного участка (корректировка проекта 2383)»</w:t>
      </w:r>
    </w:p>
    <w:p w:rsidR="00566834" w:rsidRPr="00004905" w:rsidRDefault="0064173F" w:rsidP="00117CDE">
      <w:pPr>
        <w:pStyle w:val="6"/>
        <w:shd w:val="clear" w:color="auto" w:fill="auto"/>
        <w:spacing w:line="264" w:lineRule="exact"/>
        <w:ind w:left="560" w:firstLine="0"/>
        <w:rPr>
          <w:rStyle w:val="91"/>
          <w:b/>
          <w:bCs/>
          <w:sz w:val="24"/>
          <w:szCs w:val="24"/>
        </w:rPr>
      </w:pPr>
      <w:r w:rsidRPr="00004905">
        <w:rPr>
          <w:rStyle w:val="91"/>
          <w:b/>
          <w:bCs/>
          <w:sz w:val="24"/>
          <w:szCs w:val="24"/>
        </w:rPr>
        <w:t xml:space="preserve"> </w:t>
      </w:r>
      <w:r w:rsidR="001657F5">
        <w:rPr>
          <w:rStyle w:val="91"/>
          <w:b/>
          <w:bCs/>
          <w:sz w:val="24"/>
          <w:szCs w:val="24"/>
        </w:rPr>
        <w:t>11 декабря</w:t>
      </w:r>
      <w:r w:rsidR="00813A08" w:rsidRPr="00004905">
        <w:rPr>
          <w:rStyle w:val="91"/>
          <w:b/>
          <w:bCs/>
          <w:sz w:val="24"/>
          <w:szCs w:val="24"/>
        </w:rPr>
        <w:t xml:space="preserve"> 2017</w:t>
      </w:r>
      <w:r w:rsidRPr="00004905">
        <w:rPr>
          <w:rStyle w:val="91"/>
          <w:b/>
          <w:bCs/>
          <w:sz w:val="24"/>
          <w:szCs w:val="24"/>
        </w:rPr>
        <w:t>г.</w:t>
      </w:r>
    </w:p>
    <w:p w:rsidR="00815721" w:rsidRPr="00004905" w:rsidRDefault="00815721" w:rsidP="00117CDE">
      <w:pPr>
        <w:pStyle w:val="6"/>
        <w:shd w:val="clear" w:color="auto" w:fill="auto"/>
        <w:spacing w:line="264" w:lineRule="exact"/>
        <w:ind w:left="560" w:firstLine="0"/>
        <w:rPr>
          <w:sz w:val="24"/>
          <w:szCs w:val="24"/>
        </w:rPr>
      </w:pP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Количество участников публичных слушаний  </w:t>
      </w:r>
      <w:r w:rsidR="004C612E">
        <w:rPr>
          <w:rFonts w:ascii="Times New Roman" w:hAnsi="Times New Roman" w:cs="Times New Roman"/>
        </w:rPr>
        <w:t>13</w:t>
      </w:r>
      <w:r w:rsidRPr="00004905">
        <w:rPr>
          <w:rFonts w:ascii="Times New Roman" w:hAnsi="Times New Roman" w:cs="Times New Roman"/>
        </w:rPr>
        <w:t xml:space="preserve"> человек.</w:t>
      </w:r>
    </w:p>
    <w:p w:rsidR="003C7DBE" w:rsidRPr="00004905" w:rsidRDefault="003C7DBE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Время проведения </w:t>
      </w:r>
      <w:r w:rsidR="00753A38" w:rsidRPr="00004905">
        <w:rPr>
          <w:rFonts w:ascii="Times New Roman" w:hAnsi="Times New Roman" w:cs="Times New Roman"/>
        </w:rPr>
        <w:t>11</w:t>
      </w:r>
      <w:r w:rsidR="001657F5">
        <w:rPr>
          <w:rFonts w:ascii="Times New Roman" w:hAnsi="Times New Roman" w:cs="Times New Roman"/>
        </w:rPr>
        <w:t>.12</w:t>
      </w:r>
      <w:r w:rsidRPr="00004905">
        <w:rPr>
          <w:rFonts w:ascii="Times New Roman" w:hAnsi="Times New Roman" w:cs="Times New Roman"/>
        </w:rPr>
        <w:t>.2017 г. в 1</w:t>
      </w:r>
      <w:r w:rsidR="001657F5">
        <w:rPr>
          <w:rFonts w:ascii="Times New Roman" w:hAnsi="Times New Roman" w:cs="Times New Roman"/>
        </w:rPr>
        <w:t>5</w:t>
      </w:r>
      <w:r w:rsidRPr="00004905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004905">
        <w:rPr>
          <w:rFonts w:ascii="Times New Roman" w:hAnsi="Times New Roman" w:cs="Times New Roman"/>
        </w:rPr>
        <w:t>Школьная</w:t>
      </w:r>
      <w:proofErr w:type="gramEnd"/>
      <w:r w:rsidRPr="00004905">
        <w:rPr>
          <w:rFonts w:ascii="Times New Roman" w:hAnsi="Times New Roman" w:cs="Times New Roman"/>
        </w:rPr>
        <w:t>, 7, в здании Кинзельского СДК.</w:t>
      </w:r>
    </w:p>
    <w:p w:rsidR="003C7DBE" w:rsidRPr="00004905" w:rsidRDefault="003C7DBE" w:rsidP="00753A38">
      <w:pPr>
        <w:pStyle w:val="6"/>
        <w:shd w:val="clear" w:color="auto" w:fill="auto"/>
        <w:spacing w:line="264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004905" w:rsidRDefault="00753A38" w:rsidP="00753A38">
      <w:pPr>
        <w:pStyle w:val="6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  <w:r w:rsidRPr="00004905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для проектирования и строительства объекта ПАО «Оренбургнефть» </w:t>
      </w:r>
      <w:r w:rsidR="00933E3B" w:rsidRPr="001657F5">
        <w:rPr>
          <w:b w:val="0"/>
          <w:sz w:val="24"/>
          <w:szCs w:val="24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rStyle w:val="24"/>
          <w:rFonts w:eastAsia="Courier New"/>
          <w:sz w:val="24"/>
          <w:szCs w:val="24"/>
        </w:rPr>
        <w:t xml:space="preserve"> </w:t>
      </w:r>
      <w:r w:rsidRPr="00004905">
        <w:rPr>
          <w:b w:val="0"/>
          <w:sz w:val="24"/>
          <w:szCs w:val="24"/>
        </w:rPr>
        <w:t xml:space="preserve">в границах муниципального образования </w:t>
      </w:r>
      <w:r w:rsidRPr="00004905">
        <w:rPr>
          <w:b w:val="0"/>
          <w:sz w:val="24"/>
          <w:szCs w:val="24"/>
          <w:shd w:val="clear" w:color="auto" w:fill="FFFFFF"/>
        </w:rPr>
        <w:t>Кинзельский</w:t>
      </w:r>
      <w:r w:rsidRPr="00004905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004905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="00933E3B" w:rsidRPr="00933E3B">
        <w:rPr>
          <w:rFonts w:ascii="Times New Roman" w:hAnsi="Times New Roman" w:cs="Times New Roman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="00933E3B">
        <w:rPr>
          <w:rFonts w:ascii="Times New Roman" w:hAnsi="Times New Roman" w:cs="Times New Roman"/>
          <w:b/>
        </w:rPr>
        <w:t xml:space="preserve"> </w:t>
      </w:r>
      <w:r w:rsidRPr="00004905">
        <w:rPr>
          <w:rFonts w:ascii="Times New Roman" w:hAnsi="Times New Roman" w:cs="Times New Roman"/>
        </w:rPr>
        <w:t>в границах муниципального образования Кинзельский сельсовет Красногвардейского района Оренбургской области: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  <w:r w:rsidRPr="00004905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для проектирования и строительства объекта ПАО «Оренбургнефть» </w:t>
      </w:r>
      <w:r w:rsidR="00933E3B" w:rsidRPr="00933E3B">
        <w:rPr>
          <w:rFonts w:ascii="Times New Roman" w:hAnsi="Times New Roman" w:cs="Times New Roman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  <w:b/>
        </w:rPr>
      </w:pPr>
      <w:r w:rsidRPr="00004905">
        <w:rPr>
          <w:rFonts w:ascii="Times New Roman" w:hAnsi="Times New Roman" w:cs="Times New Roman"/>
        </w:rPr>
        <w:t xml:space="preserve">2. Проект планировки и проект межевания территории для проектирования и строительства объекта ПАО «Оренбургнефть» </w:t>
      </w:r>
      <w:r w:rsidR="00933E3B" w:rsidRPr="00933E3B">
        <w:rPr>
          <w:rFonts w:ascii="Times New Roman" w:hAnsi="Times New Roman" w:cs="Times New Roman"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004905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</w:t>
      </w:r>
      <w:r w:rsidRPr="00010352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004905">
        <w:rPr>
          <w:rFonts w:ascii="Times New Roman" w:hAnsi="Times New Roman" w:cs="Times New Roman"/>
          <w:b/>
        </w:rPr>
        <w:t xml:space="preserve"> </w:t>
      </w:r>
    </w:p>
    <w:p w:rsidR="00753A38" w:rsidRPr="00004905" w:rsidRDefault="00753A38" w:rsidP="00753A38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004905">
        <w:t xml:space="preserve">3. </w:t>
      </w:r>
      <w:r w:rsidRPr="00004905">
        <w:rPr>
          <w:color w:val="000000"/>
        </w:rPr>
        <w:t xml:space="preserve"> </w:t>
      </w:r>
      <w:proofErr w:type="gramStart"/>
      <w:r w:rsidRPr="00004905">
        <w:rPr>
          <w:color w:val="000000"/>
        </w:rPr>
        <w:t>Разместить</w:t>
      </w:r>
      <w:proofErr w:type="gramEnd"/>
      <w:r w:rsidRPr="00004905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753A38" w:rsidRPr="00004905" w:rsidRDefault="00753A38" w:rsidP="00753A38">
      <w:pPr>
        <w:ind w:firstLine="709"/>
        <w:jc w:val="both"/>
        <w:rPr>
          <w:rFonts w:ascii="Times New Roman" w:hAnsi="Times New Roman" w:cs="Times New Roman"/>
        </w:rPr>
      </w:pPr>
    </w:p>
    <w:p w:rsidR="00815721" w:rsidRPr="00004905" w:rsidRDefault="00815721" w:rsidP="00117CDE">
      <w:pPr>
        <w:rPr>
          <w:rStyle w:val="24"/>
          <w:rFonts w:eastAsia="Courier New"/>
          <w:b w:val="0"/>
          <w:sz w:val="24"/>
          <w:szCs w:val="24"/>
        </w:rPr>
      </w:pPr>
    </w:p>
    <w:p w:rsidR="007D528F" w:rsidRPr="00004905" w:rsidRDefault="00284B91" w:rsidP="00117CDE">
      <w:pPr>
        <w:outlineLvl w:val="0"/>
        <w:rPr>
          <w:rStyle w:val="24"/>
          <w:rFonts w:eastAsia="Courier New"/>
          <w:b w:val="0"/>
          <w:sz w:val="24"/>
          <w:szCs w:val="24"/>
        </w:rPr>
      </w:pPr>
      <w:r w:rsidRPr="00004905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2437DB" w:rsidRDefault="00657F87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  <w:r w:rsidRPr="00004905">
        <w:rPr>
          <w:rStyle w:val="24"/>
          <w:bCs/>
          <w:sz w:val="24"/>
          <w:szCs w:val="24"/>
        </w:rPr>
        <w:t xml:space="preserve">МО </w:t>
      </w:r>
      <w:r w:rsidR="000C5DA4" w:rsidRPr="00004905">
        <w:rPr>
          <w:rStyle w:val="24"/>
          <w:bCs/>
          <w:sz w:val="24"/>
          <w:szCs w:val="24"/>
        </w:rPr>
        <w:t>Кинзельск</w:t>
      </w:r>
      <w:r w:rsidR="00753A38" w:rsidRPr="00004905">
        <w:rPr>
          <w:rStyle w:val="24"/>
          <w:bCs/>
          <w:sz w:val="24"/>
          <w:szCs w:val="24"/>
        </w:rPr>
        <w:t>ий</w:t>
      </w:r>
      <w:r w:rsidRPr="00004905">
        <w:rPr>
          <w:rStyle w:val="24"/>
          <w:bCs/>
          <w:sz w:val="24"/>
          <w:szCs w:val="24"/>
        </w:rPr>
        <w:t xml:space="preserve"> сельсовет</w:t>
      </w:r>
      <w:r w:rsidR="00F317DC" w:rsidRPr="00004905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="00F317DC" w:rsidRPr="00004905">
        <w:rPr>
          <w:b w:val="0"/>
          <w:sz w:val="24"/>
          <w:szCs w:val="24"/>
        </w:rPr>
        <w:t xml:space="preserve">                    </w:t>
      </w:r>
      <w:r w:rsidR="003F6174" w:rsidRPr="00004905">
        <w:rPr>
          <w:b w:val="0"/>
          <w:sz w:val="24"/>
          <w:szCs w:val="24"/>
        </w:rPr>
        <w:t xml:space="preserve">        </w:t>
      </w:r>
      <w:r w:rsidR="00622AB1" w:rsidRPr="00004905">
        <w:rPr>
          <w:b w:val="0"/>
          <w:sz w:val="24"/>
          <w:szCs w:val="24"/>
        </w:rPr>
        <w:t xml:space="preserve">                     </w:t>
      </w:r>
      <w:r w:rsidR="003F6174" w:rsidRPr="00004905">
        <w:rPr>
          <w:b w:val="0"/>
          <w:sz w:val="24"/>
          <w:szCs w:val="24"/>
        </w:rPr>
        <w:t xml:space="preserve"> </w:t>
      </w:r>
      <w:r w:rsidR="00F317DC" w:rsidRPr="00004905">
        <w:rPr>
          <w:b w:val="0"/>
          <w:sz w:val="24"/>
          <w:szCs w:val="24"/>
        </w:rPr>
        <w:t xml:space="preserve"> </w:t>
      </w:r>
      <w:r w:rsidR="000C5DA4" w:rsidRPr="00004905">
        <w:rPr>
          <w:b w:val="0"/>
          <w:sz w:val="24"/>
          <w:szCs w:val="24"/>
        </w:rPr>
        <w:t>Г.Н. Работягов</w:t>
      </w:r>
      <w:r w:rsidR="00F317DC" w:rsidRPr="00004905">
        <w:rPr>
          <w:b w:val="0"/>
          <w:sz w:val="24"/>
          <w:szCs w:val="24"/>
        </w:rPr>
        <w:t xml:space="preserve">     </w:t>
      </w: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2437D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10352" w:rsidRDefault="00010352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437DB" w:rsidRPr="002437DB" w:rsidRDefault="002437DB" w:rsidP="002437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437DB">
        <w:rPr>
          <w:rFonts w:ascii="Times New Roman" w:hAnsi="Times New Roman" w:cs="Times New Roman"/>
          <w:b/>
        </w:rPr>
        <w:lastRenderedPageBreak/>
        <w:t xml:space="preserve">Приложение к протоколу </w:t>
      </w:r>
      <w:r w:rsidRPr="002437DB">
        <w:rPr>
          <w:rFonts w:ascii="Times New Roman" w:hAnsi="Times New Roman" w:cs="Times New Roman"/>
          <w:b/>
          <w:bCs/>
        </w:rPr>
        <w:t xml:space="preserve">публичных слушаний </w:t>
      </w:r>
    </w:p>
    <w:p w:rsidR="002437DB" w:rsidRPr="002437DB" w:rsidRDefault="002437DB" w:rsidP="002437D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437DB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для проектирования и строительства ПАО «Оренбургнефть» </w:t>
      </w:r>
      <w:r w:rsidR="00933E3B" w:rsidRPr="001657F5">
        <w:rPr>
          <w:rFonts w:ascii="Times New Roman" w:hAnsi="Times New Roman" w:cs="Times New Roman"/>
          <w:b/>
        </w:rPr>
        <w:t>4272: «Сбор нефти и газа со скважин  №№ 77,82 Покровско-Сорочинского лицензионного участка (корректировка проекта 2383)»</w:t>
      </w:r>
      <w:r w:rsidRPr="002437DB">
        <w:rPr>
          <w:rFonts w:ascii="Times New Roman" w:hAnsi="Times New Roman" w:cs="Times New Roman"/>
          <w:b/>
        </w:rPr>
        <w:t xml:space="preserve"> </w:t>
      </w:r>
      <w:r w:rsidRPr="002437DB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2437DB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2437DB">
        <w:rPr>
          <w:rFonts w:ascii="Times New Roman" w:hAnsi="Times New Roman" w:cs="Times New Roman"/>
          <w:b/>
        </w:rPr>
        <w:t xml:space="preserve">от </w:t>
      </w:r>
      <w:r w:rsidR="00933E3B">
        <w:rPr>
          <w:rFonts w:ascii="Times New Roman" w:hAnsi="Times New Roman" w:cs="Times New Roman"/>
          <w:b/>
        </w:rPr>
        <w:t>11</w:t>
      </w:r>
      <w:r w:rsidRPr="002437DB">
        <w:rPr>
          <w:rFonts w:ascii="Times New Roman" w:hAnsi="Times New Roman" w:cs="Times New Roman"/>
          <w:b/>
        </w:rPr>
        <w:t>.1</w:t>
      </w:r>
      <w:r w:rsidR="00933E3B">
        <w:rPr>
          <w:rFonts w:ascii="Times New Roman" w:hAnsi="Times New Roman" w:cs="Times New Roman"/>
          <w:b/>
        </w:rPr>
        <w:t>2</w:t>
      </w:r>
      <w:r w:rsidRPr="002437DB">
        <w:rPr>
          <w:rFonts w:ascii="Times New Roman" w:hAnsi="Times New Roman" w:cs="Times New Roman"/>
          <w:b/>
        </w:rPr>
        <w:t>.2017 г.</w:t>
      </w:r>
    </w:p>
    <w:p w:rsidR="002437DB" w:rsidRPr="00933E3B" w:rsidRDefault="002437DB" w:rsidP="00117CDE">
      <w:pPr>
        <w:pStyle w:val="6"/>
        <w:shd w:val="clear" w:color="auto" w:fill="auto"/>
        <w:tabs>
          <w:tab w:val="left" w:pos="891"/>
        </w:tabs>
        <w:spacing w:line="264" w:lineRule="exact"/>
        <w:ind w:firstLine="0"/>
        <w:jc w:val="both"/>
        <w:rPr>
          <w:b w:val="0"/>
          <w:sz w:val="24"/>
          <w:szCs w:val="24"/>
        </w:rPr>
      </w:pPr>
    </w:p>
    <w:p w:rsidR="00933E3B" w:rsidRDefault="00933E3B" w:rsidP="00933E3B">
      <w:pPr>
        <w:ind w:firstLine="709"/>
        <w:jc w:val="both"/>
        <w:rPr>
          <w:rFonts w:ascii="Times New Roman" w:hAnsi="Times New Roman" w:cs="Times New Roman"/>
          <w:b/>
        </w:rPr>
      </w:pPr>
      <w:r w:rsidRPr="00933E3B">
        <w:rPr>
          <w:rFonts w:ascii="Times New Roman" w:hAnsi="Times New Roman" w:cs="Times New Roman"/>
          <w:b/>
        </w:rPr>
        <w:t>Основная часть. Общее.</w:t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  <w:b/>
        </w:rPr>
      </w:pP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Состав, наименование разделов, содержание разделов проекта планировки не соответствует требованиям постановления Правительства РФ от 12 мая 2017г. №564. 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Согласно п.28 постановления Правительства  РФ  от  12.05. 2017г. №564  раздел  «Материалы  по  обоснованию  проекта  планировки  территории.  Пояснительная записка»  должен   содержать: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 xml:space="preserve">а) описание природно-климатических условий территории, в отношении которой разрабатывается проект планировки территории; </w:t>
      </w:r>
      <w:r w:rsidRPr="00933E3B">
        <w:rPr>
          <w:rFonts w:ascii="Times New Roman" w:hAnsi="Times New Roman" w:cs="Times New Roman"/>
          <w:color w:val="FF0000"/>
          <w:sz w:val="24"/>
          <w:szCs w:val="24"/>
        </w:rPr>
        <w:t>- (имеется в проекте)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 xml:space="preserve">б) </w:t>
      </w:r>
      <w:r w:rsidRPr="00933E3B">
        <w:rPr>
          <w:rFonts w:ascii="Times New Roman" w:hAnsi="Times New Roman" w:cs="Times New Roman"/>
          <w:i/>
          <w:sz w:val="24"/>
          <w:szCs w:val="24"/>
        </w:rPr>
        <w:t>обоснование определения границ зон планируемого размещения линейных объектов;</w:t>
      </w:r>
      <w:r w:rsidRPr="00933E3B">
        <w:rPr>
          <w:rFonts w:ascii="Times New Roman" w:hAnsi="Times New Roman" w:cs="Times New Roman"/>
          <w:sz w:val="24"/>
          <w:szCs w:val="24"/>
        </w:rPr>
        <w:t xml:space="preserve"> (</w:t>
      </w:r>
      <w:r w:rsidRPr="00933E3B">
        <w:rPr>
          <w:rFonts w:ascii="Times New Roman" w:hAnsi="Times New Roman" w:cs="Times New Roman"/>
          <w:color w:val="FF0000"/>
          <w:sz w:val="24"/>
          <w:szCs w:val="24"/>
        </w:rPr>
        <w:t>в  пункте  16  пояснит</w:t>
      </w:r>
      <w:proofErr w:type="gramStart"/>
      <w:r w:rsidRPr="00933E3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933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33E3B">
        <w:rPr>
          <w:rFonts w:ascii="Times New Roman" w:hAnsi="Times New Roman" w:cs="Times New Roman"/>
          <w:color w:val="FF0000"/>
          <w:sz w:val="24"/>
          <w:szCs w:val="24"/>
        </w:rPr>
        <w:t>з</w:t>
      </w:r>
      <w:proofErr w:type="gramEnd"/>
      <w:r w:rsidRPr="00933E3B">
        <w:rPr>
          <w:rFonts w:ascii="Times New Roman" w:hAnsi="Times New Roman" w:cs="Times New Roman"/>
          <w:color w:val="FF0000"/>
          <w:sz w:val="24"/>
          <w:szCs w:val="24"/>
        </w:rPr>
        <w:t>аписки имеется)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объектов.</w:t>
      </w:r>
      <w:r w:rsidRPr="00933E3B">
        <w:rPr>
          <w:rFonts w:ascii="Times New Roman" w:hAnsi="Times New Roman" w:cs="Times New Roman"/>
          <w:color w:val="FF0000"/>
          <w:sz w:val="24"/>
          <w:szCs w:val="24"/>
        </w:rPr>
        <w:t xml:space="preserve"> В  тексте  пояснительной  записки укажите, объектов, подлежащих переносу (переустройству)  -  не  имеется.  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E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33E3B">
        <w:rPr>
          <w:rFonts w:ascii="Times New Roman" w:hAnsi="Times New Roman" w:cs="Times New Roman"/>
          <w:sz w:val="24"/>
          <w:szCs w:val="24"/>
        </w:rPr>
        <w:t>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</w:r>
      <w:r w:rsidRPr="00933E3B">
        <w:rPr>
          <w:rFonts w:ascii="Times New Roman" w:hAnsi="Times New Roman" w:cs="Times New Roman"/>
          <w:color w:val="FF0000"/>
          <w:sz w:val="24"/>
          <w:szCs w:val="24"/>
        </w:rPr>
        <w:t xml:space="preserve"> - (не  имеется в проекте)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</w:r>
      <w:r w:rsidRPr="00933E3B">
        <w:rPr>
          <w:rFonts w:ascii="Times New Roman" w:hAnsi="Times New Roman" w:cs="Times New Roman"/>
          <w:color w:val="FF0000"/>
          <w:sz w:val="24"/>
          <w:szCs w:val="24"/>
        </w:rPr>
        <w:t xml:space="preserve"> - (не отражено в пояснительной записке проекта)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</w:r>
      <w:proofErr w:type="gramStart"/>
      <w:r w:rsidRPr="00933E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3E3B">
        <w:rPr>
          <w:rFonts w:ascii="Times New Roman" w:hAnsi="Times New Roman" w:cs="Times New Roman"/>
          <w:color w:val="FF0000"/>
          <w:sz w:val="24"/>
          <w:szCs w:val="24"/>
        </w:rPr>
        <w:t xml:space="preserve"> - (</w:t>
      </w:r>
      <w:proofErr w:type="gramStart"/>
      <w:r w:rsidRPr="00933E3B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gramEnd"/>
      <w:r w:rsidRPr="00933E3B">
        <w:rPr>
          <w:rFonts w:ascii="Times New Roman" w:hAnsi="Times New Roman" w:cs="Times New Roman"/>
          <w:color w:val="FF0000"/>
          <w:sz w:val="24"/>
          <w:szCs w:val="24"/>
        </w:rPr>
        <w:t>е отражено в пояснительной записке проекта)</w:t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  <w:b/>
        </w:rPr>
      </w:pPr>
    </w:p>
    <w:p w:rsidR="00933E3B" w:rsidRDefault="00933E3B" w:rsidP="00933E3B">
      <w:pPr>
        <w:ind w:firstLine="709"/>
        <w:jc w:val="both"/>
        <w:rPr>
          <w:rFonts w:ascii="Times New Roman" w:hAnsi="Times New Roman" w:cs="Times New Roman"/>
          <w:b/>
        </w:rPr>
      </w:pPr>
      <w:r w:rsidRPr="00933E3B">
        <w:rPr>
          <w:rFonts w:ascii="Times New Roman" w:hAnsi="Times New Roman" w:cs="Times New Roman"/>
          <w:b/>
        </w:rPr>
        <w:t xml:space="preserve"> Графическая  часть.</w:t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Состав, наименование раздела, содержание раздела не соответствует требованиям постановления Правительства РФ от 12 мая 2017г. №564.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Схема организации улично-дорожной сети для данного проекта не подготавливается. (Смотри пункт 21 Постановления №564).</w:t>
      </w:r>
    </w:p>
    <w:p w:rsid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  <w:b/>
        </w:rPr>
      </w:pPr>
    </w:p>
    <w:p w:rsid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  <w:b/>
        </w:rPr>
      </w:pPr>
      <w:r w:rsidRPr="00933E3B">
        <w:rPr>
          <w:rFonts w:ascii="Times New Roman" w:hAnsi="Times New Roman" w:cs="Times New Roman"/>
          <w:b/>
        </w:rPr>
        <w:t>Схема границ зон с особыми условиями использования территории.</w:t>
      </w:r>
    </w:p>
    <w:p w:rsidR="00933E3B" w:rsidRP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  <w:b/>
        </w:rPr>
      </w:pP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Подготовка чертежа должна осуществляться на цифровой топографической карте. Карта подготавливается в соответствии с требованиями приказа Минстроя РФ от 25.04.2017г. №739/пр.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 Не указана граница территории, в отношении которой осуществляется подготовка проекта планировки.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933E3B">
        <w:rPr>
          <w:rFonts w:ascii="Times New Roman" w:hAnsi="Times New Roman" w:cs="Times New Roman"/>
        </w:rPr>
        <w:t xml:space="preserve"> Не указаны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объектов.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933E3B">
        <w:rPr>
          <w:rFonts w:ascii="Times New Roman" w:hAnsi="Times New Roman" w:cs="Times New Roman"/>
        </w:rPr>
        <w:t>Не указаны границы зон планируемого размещения линейных объектов, подлежащих переносу (переустройству) из зон планируемого размещения линейных объектов.</w:t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 </w:t>
      </w:r>
      <w:proofErr w:type="gramStart"/>
      <w:r w:rsidRPr="00933E3B">
        <w:rPr>
          <w:rFonts w:ascii="Times New Roman" w:hAnsi="Times New Roman" w:cs="Times New Roman"/>
        </w:rPr>
        <w:t xml:space="preserve">Согласно п. 25  Постановления  №564  от  12.05.2017  должна  быть  «Схема границ территорий, подверженных риску возникновения чрезвычайных ситуаций природного и </w:t>
      </w:r>
      <w:r w:rsidRPr="00933E3B">
        <w:rPr>
          <w:rFonts w:ascii="Times New Roman" w:hAnsi="Times New Roman" w:cs="Times New Roman"/>
        </w:rPr>
        <w:lastRenderedPageBreak/>
        <w:t>техногенного характера» (пожар, взрыв, химическое, радиоактивное заражение, затопление, подтопление, оползень, карсты, эрозия и т.д.), на которой  отображаются:</w:t>
      </w:r>
      <w:proofErr w:type="gramEnd"/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 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 </w:t>
      </w:r>
    </w:p>
    <w:p w:rsidR="00933E3B" w:rsidRDefault="00933E3B" w:rsidP="00933E3B">
      <w:pPr>
        <w:ind w:firstLine="567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Пример:</w:t>
      </w:r>
    </w:p>
    <w:p w:rsidR="00933E3B" w:rsidRPr="00933E3B" w:rsidRDefault="00933E3B" w:rsidP="00933E3B">
      <w:pPr>
        <w:ind w:firstLine="567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spacing w:after="200"/>
        <w:rPr>
          <w:rFonts w:ascii="Times New Roman" w:hAnsi="Times New Roman" w:cs="Times New Roman"/>
        </w:rPr>
      </w:pPr>
      <w:r w:rsidRPr="00933E3B">
        <w:rPr>
          <w:noProof/>
        </w:rPr>
        <w:drawing>
          <wp:inline distT="0" distB="0" distL="0" distR="0">
            <wp:extent cx="5294779" cy="4796287"/>
            <wp:effectExtent l="19050" t="0" r="1121" b="0"/>
            <wp:docPr id="1" name="Рисунок 1" descr="C:\Users\Kalashnikof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shnikof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779" cy="47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E3B">
        <w:rPr>
          <w:noProof/>
        </w:rPr>
        <w:drawing>
          <wp:inline distT="0" distB="0" distL="0" distR="0">
            <wp:extent cx="1691300" cy="845388"/>
            <wp:effectExtent l="19050" t="0" r="4150" b="0"/>
            <wp:docPr id="2" name="Рисунок 2" descr="C:\Users\Kalashnikof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ashnikof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97" cy="8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3B" w:rsidRPr="00933E3B" w:rsidRDefault="00933E3B" w:rsidP="00933E3B">
      <w:pPr>
        <w:pStyle w:val="ae"/>
        <w:widowControl/>
        <w:numPr>
          <w:ilvl w:val="0"/>
          <w:numId w:val="38"/>
        </w:numPr>
        <w:spacing w:after="200"/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Отсутствует  «Схема   конструктивных и планировочных решений, в  качестве  обоснования  границ зон планируемого размещения линейных объектов», на  которой указываются  механизмы   или  </w:t>
      </w:r>
      <w:proofErr w:type="gramStart"/>
      <w:r w:rsidRPr="00933E3B">
        <w:rPr>
          <w:rFonts w:ascii="Times New Roman" w:hAnsi="Times New Roman" w:cs="Times New Roman"/>
        </w:rPr>
        <w:t>объекты</w:t>
      </w:r>
      <w:proofErr w:type="gramEnd"/>
      <w:r w:rsidRPr="00933E3B">
        <w:rPr>
          <w:rFonts w:ascii="Times New Roman" w:hAnsi="Times New Roman" w:cs="Times New Roman"/>
        </w:rPr>
        <w:t xml:space="preserve">  для  которых  устанавливаются  эти  границы. </w:t>
      </w:r>
    </w:p>
    <w:p w:rsid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 xml:space="preserve">                                                       Пример:</w:t>
      </w:r>
    </w:p>
    <w:p w:rsidR="00933E3B" w:rsidRP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  <w:r w:rsidRPr="00933E3B">
        <w:rPr>
          <w:noProof/>
        </w:rPr>
        <w:drawing>
          <wp:inline distT="0" distB="0" distL="0" distR="0">
            <wp:extent cx="5672455" cy="499745"/>
            <wp:effectExtent l="0" t="0" r="4445" b="0"/>
            <wp:docPr id="6" name="Рисунок 6" descr="C:\Users\Kalashnikof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ashnikof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  <w:r w:rsidRPr="00933E3B">
        <w:rPr>
          <w:noProof/>
        </w:rPr>
        <w:lastRenderedPageBreak/>
        <w:drawing>
          <wp:inline distT="0" distB="0" distL="0" distR="0">
            <wp:extent cx="3412981" cy="4226944"/>
            <wp:effectExtent l="19050" t="0" r="0" b="0"/>
            <wp:docPr id="3" name="Рисунок 3" descr="C:\Users\Kalashnikof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ashnikof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73" cy="42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  <w:r w:rsidRPr="00933E3B">
        <w:rPr>
          <w:rFonts w:ascii="Times New Roman" w:hAnsi="Times New Roman" w:cs="Times New Roman"/>
        </w:rPr>
        <w:t>13.  Согласно п.22  Постановления  №564  от  12.05.2017   «Схема  вертикальной  планировки  территории»  в  Вашем  случае  не  выполняется.</w:t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Default="00933E3B" w:rsidP="00933E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E3B">
        <w:rPr>
          <w:rFonts w:ascii="Times New Roman" w:hAnsi="Times New Roman" w:cs="Times New Roman"/>
          <w:b/>
          <w:sz w:val="24"/>
          <w:szCs w:val="24"/>
        </w:rPr>
        <w:t>Основная  часть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E3B">
        <w:rPr>
          <w:rFonts w:ascii="Times New Roman" w:hAnsi="Times New Roman" w:cs="Times New Roman"/>
          <w:b/>
          <w:sz w:val="24"/>
          <w:szCs w:val="24"/>
        </w:rPr>
        <w:t>планировки территории.</w:t>
      </w:r>
    </w:p>
    <w:p w:rsidR="00933E3B" w:rsidRPr="00933E3B" w:rsidRDefault="00933E3B" w:rsidP="00933E3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14.  На  л.  12</w:t>
      </w:r>
      <w:proofErr w:type="gramStart"/>
      <w:r w:rsidRPr="00933E3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33E3B">
        <w:rPr>
          <w:rFonts w:ascii="Times New Roman" w:hAnsi="Times New Roman" w:cs="Times New Roman"/>
          <w:sz w:val="24"/>
          <w:szCs w:val="24"/>
        </w:rPr>
        <w:t>справить  «</w:t>
      </w:r>
      <w:proofErr w:type="spellStart"/>
      <w:r w:rsidRPr="00933E3B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933E3B">
        <w:rPr>
          <w:rFonts w:ascii="Times New Roman" w:hAnsi="Times New Roman" w:cs="Times New Roman"/>
          <w:sz w:val="24"/>
          <w:szCs w:val="24"/>
        </w:rPr>
        <w:t xml:space="preserve">  сельсовет»  на  Кинзельский  и  номер  скважины  и  месторождение  неправильные.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 w:rsidRPr="00933E3B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933E3B">
        <w:rPr>
          <w:rFonts w:ascii="Times New Roman" w:hAnsi="Times New Roman" w:cs="Times New Roman"/>
          <w:sz w:val="24"/>
          <w:szCs w:val="24"/>
        </w:rPr>
        <w:t xml:space="preserve">  что  в  проект  планировки  линейного  объекта  входят  и  площадные  объекты,  в  тексте они никак  не  объединены.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b/>
          <w:sz w:val="24"/>
          <w:szCs w:val="24"/>
        </w:rPr>
        <w:t>Графическая  часть</w:t>
      </w:r>
      <w:r w:rsidRPr="00933E3B">
        <w:rPr>
          <w:rFonts w:ascii="Times New Roman" w:hAnsi="Times New Roman" w:cs="Times New Roman"/>
          <w:sz w:val="24"/>
          <w:szCs w:val="24"/>
        </w:rPr>
        <w:t>.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16.  В  условных  обозначениях  укажите  «Проектируемые  красные  линии»</w:t>
      </w:r>
    </w:p>
    <w:p w:rsidR="00933E3B" w:rsidRPr="00933E3B" w:rsidRDefault="00933E3B" w:rsidP="00933E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3B">
        <w:rPr>
          <w:rFonts w:ascii="Times New Roman" w:hAnsi="Times New Roman" w:cs="Times New Roman"/>
          <w:sz w:val="24"/>
          <w:szCs w:val="24"/>
        </w:rPr>
        <w:t>17.  Отсутствует  чертеж  «Границы  зон  планируемого  размещения  линейных  объектов».  (Можно  объединить  с  чертежом  красных  линий).</w:t>
      </w:r>
    </w:p>
    <w:p w:rsidR="00933E3B" w:rsidRPr="00933E3B" w:rsidRDefault="00933E3B" w:rsidP="00933E3B">
      <w:pPr>
        <w:ind w:firstLine="709"/>
        <w:jc w:val="both"/>
        <w:rPr>
          <w:rFonts w:ascii="Times New Roman" w:hAnsi="Times New Roman" w:cs="Times New Roman"/>
        </w:rPr>
      </w:pPr>
    </w:p>
    <w:p w:rsidR="00933E3B" w:rsidRPr="00933E3B" w:rsidRDefault="00933E3B" w:rsidP="00933E3B">
      <w:pPr>
        <w:pStyle w:val="ae"/>
        <w:ind w:left="0" w:firstLine="709"/>
        <w:jc w:val="both"/>
        <w:rPr>
          <w:rFonts w:ascii="Times New Roman" w:hAnsi="Times New Roman" w:cs="Times New Roman"/>
          <w:b/>
        </w:rPr>
      </w:pPr>
    </w:p>
    <w:p w:rsidR="00284B91" w:rsidRPr="00933E3B" w:rsidRDefault="00284B91" w:rsidP="00933E3B">
      <w:pPr>
        <w:ind w:firstLine="709"/>
        <w:jc w:val="both"/>
        <w:rPr>
          <w:b/>
        </w:rPr>
      </w:pPr>
    </w:p>
    <w:sectPr w:rsidR="00284B91" w:rsidRPr="00933E3B" w:rsidSect="00117CDE">
      <w:pgSz w:w="11907" w:h="16839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19" w:rsidRDefault="003A3D19">
      <w:r>
        <w:separator/>
      </w:r>
    </w:p>
  </w:endnote>
  <w:endnote w:type="continuationSeparator" w:id="0">
    <w:p w:rsidR="003A3D19" w:rsidRDefault="003A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19" w:rsidRDefault="003A3D19"/>
  </w:footnote>
  <w:footnote w:type="continuationSeparator" w:id="0">
    <w:p w:rsidR="003A3D19" w:rsidRDefault="003A3D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E741C"/>
    <w:multiLevelType w:val="hybridMultilevel"/>
    <w:tmpl w:val="AE384D2A"/>
    <w:lvl w:ilvl="0" w:tplc="A9583F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"/>
  </w:num>
  <w:num w:numId="14">
    <w:abstractNumId w:val="8"/>
  </w:num>
  <w:num w:numId="15">
    <w:abstractNumId w:val="33"/>
  </w:num>
  <w:num w:numId="16">
    <w:abstractNumId w:val="18"/>
  </w:num>
  <w:num w:numId="17">
    <w:abstractNumId w:val="37"/>
  </w:num>
  <w:num w:numId="18">
    <w:abstractNumId w:val="3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6"/>
  </w:num>
  <w:num w:numId="31">
    <w:abstractNumId w:val="9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10352"/>
    <w:rsid w:val="000210B2"/>
    <w:rsid w:val="00025BEF"/>
    <w:rsid w:val="00026607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640A"/>
    <w:rsid w:val="001477D7"/>
    <w:rsid w:val="001657F5"/>
    <w:rsid w:val="001801EC"/>
    <w:rsid w:val="00192831"/>
    <w:rsid w:val="001D0E27"/>
    <w:rsid w:val="00202EB2"/>
    <w:rsid w:val="002039D5"/>
    <w:rsid w:val="00204ADE"/>
    <w:rsid w:val="00224A76"/>
    <w:rsid w:val="002307B8"/>
    <w:rsid w:val="002404B5"/>
    <w:rsid w:val="002437DB"/>
    <w:rsid w:val="00265287"/>
    <w:rsid w:val="00267B1D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3556"/>
    <w:rsid w:val="00326BC8"/>
    <w:rsid w:val="003355A5"/>
    <w:rsid w:val="0034378F"/>
    <w:rsid w:val="003621FA"/>
    <w:rsid w:val="00382E28"/>
    <w:rsid w:val="003949D9"/>
    <w:rsid w:val="003A3D19"/>
    <w:rsid w:val="003A52CD"/>
    <w:rsid w:val="003A7CFD"/>
    <w:rsid w:val="003C71FD"/>
    <w:rsid w:val="003C7DBE"/>
    <w:rsid w:val="003D711F"/>
    <w:rsid w:val="003F3C0D"/>
    <w:rsid w:val="003F45A5"/>
    <w:rsid w:val="003F6174"/>
    <w:rsid w:val="004014B7"/>
    <w:rsid w:val="00403E6A"/>
    <w:rsid w:val="00406629"/>
    <w:rsid w:val="00417EDB"/>
    <w:rsid w:val="00463DFA"/>
    <w:rsid w:val="00474CEC"/>
    <w:rsid w:val="00481E67"/>
    <w:rsid w:val="00482D3D"/>
    <w:rsid w:val="00496BE1"/>
    <w:rsid w:val="004A0BC7"/>
    <w:rsid w:val="004A2E1F"/>
    <w:rsid w:val="004C18F8"/>
    <w:rsid w:val="004C612E"/>
    <w:rsid w:val="004D326C"/>
    <w:rsid w:val="004D7418"/>
    <w:rsid w:val="004E1686"/>
    <w:rsid w:val="004E3EAF"/>
    <w:rsid w:val="004F68AB"/>
    <w:rsid w:val="00513856"/>
    <w:rsid w:val="00522C37"/>
    <w:rsid w:val="00530CA3"/>
    <w:rsid w:val="005361F1"/>
    <w:rsid w:val="00542F49"/>
    <w:rsid w:val="00551308"/>
    <w:rsid w:val="00566834"/>
    <w:rsid w:val="00580660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70367"/>
    <w:rsid w:val="0067730D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3A08"/>
    <w:rsid w:val="00815721"/>
    <w:rsid w:val="008441E4"/>
    <w:rsid w:val="00847461"/>
    <w:rsid w:val="00854806"/>
    <w:rsid w:val="008747B6"/>
    <w:rsid w:val="0088207A"/>
    <w:rsid w:val="008864D7"/>
    <w:rsid w:val="008B4BF5"/>
    <w:rsid w:val="008C51FC"/>
    <w:rsid w:val="008E1016"/>
    <w:rsid w:val="008E5608"/>
    <w:rsid w:val="008E6F67"/>
    <w:rsid w:val="008F18E7"/>
    <w:rsid w:val="00926431"/>
    <w:rsid w:val="00933E3B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F0719"/>
    <w:rsid w:val="00A0347A"/>
    <w:rsid w:val="00A25084"/>
    <w:rsid w:val="00A25911"/>
    <w:rsid w:val="00A30C23"/>
    <w:rsid w:val="00A32B57"/>
    <w:rsid w:val="00A50F28"/>
    <w:rsid w:val="00A52680"/>
    <w:rsid w:val="00A576DF"/>
    <w:rsid w:val="00A67A13"/>
    <w:rsid w:val="00A751BF"/>
    <w:rsid w:val="00A8018E"/>
    <w:rsid w:val="00A95CE3"/>
    <w:rsid w:val="00A97C7F"/>
    <w:rsid w:val="00AA7432"/>
    <w:rsid w:val="00AB0FEF"/>
    <w:rsid w:val="00AE39E0"/>
    <w:rsid w:val="00AF2326"/>
    <w:rsid w:val="00AF6C3E"/>
    <w:rsid w:val="00B05FC4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44A9"/>
    <w:rsid w:val="00BF551F"/>
    <w:rsid w:val="00BF5558"/>
    <w:rsid w:val="00C066C5"/>
    <w:rsid w:val="00C0714C"/>
    <w:rsid w:val="00C64234"/>
    <w:rsid w:val="00C83D69"/>
    <w:rsid w:val="00C910E1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A5353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6743"/>
    <w:rsid w:val="00F4612F"/>
    <w:rsid w:val="00F56CDF"/>
    <w:rsid w:val="00F73001"/>
    <w:rsid w:val="00FC7A31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paragraph" w:customStyle="1" w:styleId="ConsPlusNormal">
    <w:name w:val="ConsPlusNormal"/>
    <w:rsid w:val="00933E3B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158-4CB3-4004-A156-56DA7520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55</cp:revision>
  <cp:lastPrinted>2017-12-11T10:27:00Z</cp:lastPrinted>
  <dcterms:created xsi:type="dcterms:W3CDTF">2015-10-16T04:22:00Z</dcterms:created>
  <dcterms:modified xsi:type="dcterms:W3CDTF">2017-12-11T10:27:00Z</dcterms:modified>
</cp:coreProperties>
</file>