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3E" w:rsidRPr="0057429F" w:rsidRDefault="00217C3E" w:rsidP="00217C3E">
      <w:pPr>
        <w:tabs>
          <w:tab w:val="left" w:pos="8220"/>
        </w:tabs>
        <w:jc w:val="right"/>
        <w:rPr>
          <w:noProof/>
          <w:color w:val="FF0000"/>
          <w:sz w:val="44"/>
          <w:szCs w:val="44"/>
        </w:rPr>
      </w:pPr>
    </w:p>
    <w:p w:rsidR="00217C3E" w:rsidRDefault="00217C3E" w:rsidP="00217C3E">
      <w:pPr>
        <w:jc w:val="center"/>
      </w:pPr>
      <w:r>
        <w:rPr>
          <w:noProof/>
        </w:rPr>
        <w:drawing>
          <wp:inline distT="0" distB="0" distL="0" distR="0">
            <wp:extent cx="515339" cy="6572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2" cy="6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:rsidR="00217C3E" w:rsidRPr="00712721" w:rsidRDefault="00217C3E" w:rsidP="00217C3E">
      <w:pPr>
        <w:jc w:val="center"/>
        <w:rPr>
          <w:b/>
        </w:rPr>
      </w:pPr>
      <w:r w:rsidRPr="00712721">
        <w:rPr>
          <w:b/>
        </w:rPr>
        <w:t>АДМИНИСТРАЦИЯ МУНИЦИПАЛЬНОГО ОБРАЗОВАНИЯ</w:t>
      </w:r>
      <w:r w:rsidR="00E263CF">
        <w:rPr>
          <w:b/>
        </w:rPr>
        <w:t xml:space="preserve">  </w:t>
      </w:r>
      <w:r w:rsidRPr="00712721">
        <w:rPr>
          <w:b/>
        </w:rPr>
        <w:t xml:space="preserve"> КИНЗЕЛЬСКИЙ СЕЛЬСОВЕТ  КРАСНОГВАРДЕЙСКОГО РАЙОНА ОРЕНБУРГСКОЙ ОБЛАСТИ</w:t>
      </w:r>
    </w:p>
    <w:p w:rsidR="00217C3E" w:rsidRPr="00712721" w:rsidRDefault="00217C3E" w:rsidP="00217C3E">
      <w:pPr>
        <w:jc w:val="center"/>
        <w:rPr>
          <w:b/>
        </w:rPr>
      </w:pPr>
    </w:p>
    <w:p w:rsidR="00217C3E" w:rsidRPr="00712721" w:rsidRDefault="00217C3E" w:rsidP="00217C3E">
      <w:pPr>
        <w:jc w:val="center"/>
        <w:rPr>
          <w:b/>
        </w:rPr>
      </w:pPr>
      <w:r w:rsidRPr="00712721">
        <w:rPr>
          <w:b/>
        </w:rPr>
        <w:t>П О С Т А Н О В Л Е Н И Е</w:t>
      </w:r>
    </w:p>
    <w:p w:rsidR="00217C3E" w:rsidRDefault="00217C3E" w:rsidP="00217C3E">
      <w:pPr>
        <w:jc w:val="center"/>
        <w:rPr>
          <w:sz w:val="28"/>
          <w:szCs w:val="28"/>
        </w:rPr>
      </w:pPr>
    </w:p>
    <w:p w:rsidR="00217C3E" w:rsidRPr="00712721" w:rsidRDefault="00D6726C" w:rsidP="00217C3E">
      <w:pPr>
        <w:jc w:val="both"/>
      </w:pPr>
      <w:r>
        <w:t>10.01.2018</w:t>
      </w:r>
      <w:r w:rsidR="00217C3E" w:rsidRPr="00712721">
        <w:t xml:space="preserve"> </w:t>
      </w:r>
      <w:r w:rsidR="00217C3E" w:rsidRPr="00712721">
        <w:tab/>
      </w:r>
      <w:r w:rsidR="00217C3E" w:rsidRPr="00712721">
        <w:tab/>
      </w:r>
      <w:r w:rsidR="00217C3E" w:rsidRPr="00712721">
        <w:tab/>
      </w:r>
      <w:r w:rsidR="00217C3E" w:rsidRPr="00712721">
        <w:tab/>
      </w:r>
      <w:r w:rsidR="00217C3E" w:rsidRPr="00712721">
        <w:tab/>
        <w:t xml:space="preserve">                </w:t>
      </w:r>
      <w:r>
        <w:t xml:space="preserve">                                        </w:t>
      </w:r>
      <w:r w:rsidR="00E263CF">
        <w:t xml:space="preserve">                  </w:t>
      </w:r>
      <w:r>
        <w:t xml:space="preserve">№  7-п </w:t>
      </w:r>
    </w:p>
    <w:p w:rsidR="00217C3E" w:rsidRPr="00712721" w:rsidRDefault="00217C3E" w:rsidP="00217C3E">
      <w:pPr>
        <w:jc w:val="center"/>
      </w:pPr>
    </w:p>
    <w:p w:rsidR="00217C3E" w:rsidRPr="00712721" w:rsidRDefault="00217C3E" w:rsidP="00217C3E">
      <w:pPr>
        <w:jc w:val="center"/>
      </w:pPr>
      <w:r w:rsidRPr="00712721">
        <w:t>с. Кинзелька</w:t>
      </w:r>
    </w:p>
    <w:p w:rsidR="00217C3E" w:rsidRPr="00712721" w:rsidRDefault="00217C3E" w:rsidP="00217C3E"/>
    <w:p w:rsidR="00217C3E" w:rsidRPr="00217C3E" w:rsidRDefault="00217C3E" w:rsidP="00217C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bookmarkStart w:id="1" w:name="OLE_LINK2"/>
      <w:r w:rsidRPr="00217C3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 «Выдача разрешения на условно разрешенный вид использования </w:t>
      </w:r>
    </w:p>
    <w:p w:rsidR="00E263CF" w:rsidRDefault="00217C3E" w:rsidP="00E263CF">
      <w:pPr>
        <w:pStyle w:val="ConsPlusTitle"/>
        <w:jc w:val="center"/>
        <w:rPr>
          <w:b w:val="0"/>
          <w:sz w:val="25"/>
          <w:szCs w:val="25"/>
        </w:rPr>
      </w:pPr>
      <w:r w:rsidRPr="00217C3E">
        <w:rPr>
          <w:rFonts w:ascii="Times New Roman" w:hAnsi="Times New Roman" w:cs="Times New Roman"/>
          <w:b w:val="0"/>
          <w:sz w:val="24"/>
          <w:szCs w:val="24"/>
        </w:rPr>
        <w:t>земельного участка или объекта капитального строительства»</w:t>
      </w:r>
      <w:r w:rsidR="00E263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63CF">
        <w:rPr>
          <w:rFonts w:ascii="Times New Roman" w:hAnsi="Times New Roman" w:cs="Times New Roman"/>
          <w:sz w:val="25"/>
          <w:szCs w:val="25"/>
        </w:rPr>
        <w:t>(с изменениями от 14.05.2018 № 53-п)</w:t>
      </w:r>
    </w:p>
    <w:p w:rsidR="00217C3E" w:rsidRPr="00217C3E" w:rsidRDefault="00217C3E" w:rsidP="00217C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7C3E" w:rsidRPr="00712721" w:rsidRDefault="00217C3E" w:rsidP="00217C3E">
      <w:pPr>
        <w:autoSpaceDE w:val="0"/>
        <w:autoSpaceDN w:val="0"/>
        <w:adjustRightInd w:val="0"/>
        <w:jc w:val="center"/>
      </w:pPr>
      <w:r w:rsidRPr="00712721">
        <w:t xml:space="preserve">                                </w:t>
      </w:r>
      <w:bookmarkEnd w:id="0"/>
      <w:bookmarkEnd w:id="1"/>
    </w:p>
    <w:p w:rsidR="00217C3E" w:rsidRPr="00712721" w:rsidRDefault="00217C3E" w:rsidP="00217C3E">
      <w:pPr>
        <w:jc w:val="both"/>
      </w:pPr>
      <w:r w:rsidRPr="00712721">
        <w:t xml:space="preserve">     В соответствии </w:t>
      </w:r>
      <w:r w:rsidR="005C0080" w:rsidRPr="00BB0284">
        <w:t>с</w:t>
      </w:r>
      <w:r w:rsidR="005C0080">
        <w:t xml:space="preserve">о статьей 51 Градостроительного Кодекса Российской Федерации, </w:t>
      </w:r>
      <w:r w:rsidRPr="00712721">
        <w:t xml:space="preserve">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C007C4">
        <w:t>статьей 5 Устава муниципального образования Кинзельский сельсовет,</w:t>
      </w:r>
      <w:r w:rsidR="00C007C4" w:rsidRPr="00712721">
        <w:t xml:space="preserve"> </w:t>
      </w:r>
      <w:r w:rsidRPr="00712721">
        <w:t>постановлением муниципального образования Кинзельский сельсовет Красногвардейского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217C3E" w:rsidRPr="00217C3E" w:rsidRDefault="00217C3E" w:rsidP="00217C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C3E">
        <w:rPr>
          <w:rFonts w:ascii="Times New Roman" w:hAnsi="Times New Roman" w:cs="Times New Roman"/>
          <w:b w:val="0"/>
          <w:sz w:val="24"/>
          <w:szCs w:val="24"/>
        </w:rPr>
        <w:t xml:space="preserve">      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217C3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Кинзельский сельсовет Красногвардейского района Оренбургской области   «Выдача разрешения на условно разрешенный вид использования земельного участка или объекта капитального строительства», согласно приложения.</w:t>
      </w:r>
    </w:p>
    <w:p w:rsidR="00217C3E" w:rsidRPr="00712721" w:rsidRDefault="00217C3E" w:rsidP="00217C3E">
      <w:pPr>
        <w:jc w:val="both"/>
      </w:pPr>
      <w:r>
        <w:t xml:space="preserve">      2. </w:t>
      </w:r>
      <w:r w:rsidRPr="00712721">
        <w:t xml:space="preserve">Настоящее постановление вступает в силу </w:t>
      </w:r>
      <w:r w:rsidR="00047C98">
        <w:t xml:space="preserve">после официального </w:t>
      </w:r>
      <w:r w:rsidR="00047C98" w:rsidRPr="003F0982">
        <w:t xml:space="preserve">обнародования </w:t>
      </w:r>
      <w:r w:rsidRPr="00712721">
        <w:t xml:space="preserve"> и</w:t>
      </w:r>
      <w:r>
        <w:t xml:space="preserve"> </w:t>
      </w:r>
      <w:r w:rsidR="003F0788">
        <w:t xml:space="preserve">подлежит размещению на официальном сайте муниципального образования Кинзельский сельсовет </w:t>
      </w:r>
      <w:r w:rsidRPr="00712721">
        <w:t xml:space="preserve">  в сети «Интернет».</w:t>
      </w:r>
    </w:p>
    <w:p w:rsidR="00217C3E" w:rsidRPr="00712721" w:rsidRDefault="00217C3E" w:rsidP="00217C3E">
      <w:pPr>
        <w:jc w:val="both"/>
      </w:pPr>
      <w:r>
        <w:t xml:space="preserve">     3. </w:t>
      </w:r>
      <w:r w:rsidRPr="00712721">
        <w:t>Контроль за исполнением настоящего постановления оставляю за</w:t>
      </w:r>
      <w:r>
        <w:t xml:space="preserve"> </w:t>
      </w:r>
      <w:r w:rsidRPr="00712721">
        <w:t>собой.</w:t>
      </w:r>
    </w:p>
    <w:p w:rsidR="00217C3E" w:rsidRPr="00712721" w:rsidRDefault="00217C3E" w:rsidP="00217C3E">
      <w:pPr>
        <w:jc w:val="both"/>
      </w:pPr>
    </w:p>
    <w:p w:rsidR="00217C3E" w:rsidRPr="00712721" w:rsidRDefault="00217C3E" w:rsidP="00217C3E">
      <w:pPr>
        <w:jc w:val="both"/>
      </w:pPr>
    </w:p>
    <w:p w:rsidR="00217C3E" w:rsidRDefault="00217C3E" w:rsidP="00217C3E">
      <w:pPr>
        <w:jc w:val="both"/>
      </w:pPr>
      <w:r w:rsidRPr="00712721">
        <w:t xml:space="preserve">Глава  сельсовета                                                           </w:t>
      </w:r>
      <w:r>
        <w:t xml:space="preserve">                       </w:t>
      </w:r>
      <w:r w:rsidR="002D40A2">
        <w:t xml:space="preserve">                </w:t>
      </w:r>
      <w:r>
        <w:t xml:space="preserve">    </w:t>
      </w:r>
      <w:r w:rsidRPr="00712721">
        <w:t xml:space="preserve">    Г.Н.</w:t>
      </w:r>
      <w:r w:rsidR="00E263CF">
        <w:t xml:space="preserve"> </w:t>
      </w:r>
      <w:r w:rsidRPr="00712721">
        <w:t>Работягов</w:t>
      </w:r>
    </w:p>
    <w:p w:rsidR="00217C3E" w:rsidRDefault="00217C3E" w:rsidP="00217C3E">
      <w:pPr>
        <w:jc w:val="both"/>
      </w:pPr>
    </w:p>
    <w:p w:rsidR="00217C3E" w:rsidRDefault="00217C3E" w:rsidP="00217C3E">
      <w:pPr>
        <w:jc w:val="both"/>
      </w:pPr>
    </w:p>
    <w:p w:rsidR="00217C3E" w:rsidRDefault="00217C3E" w:rsidP="00217C3E">
      <w:pPr>
        <w:jc w:val="both"/>
        <w:rPr>
          <w:sz w:val="28"/>
          <w:szCs w:val="28"/>
        </w:rPr>
      </w:pPr>
    </w:p>
    <w:p w:rsidR="00217C3E" w:rsidRDefault="00217C3E" w:rsidP="00217C3E">
      <w:pPr>
        <w:jc w:val="both"/>
      </w:pPr>
      <w:r w:rsidRPr="0057429F">
        <w:t>Разослано: в дело, специалисту 1  категории Скрылевой Л.А., отделу экономике, прокурору района.</w:t>
      </w:r>
    </w:p>
    <w:p w:rsidR="00217C3E" w:rsidRDefault="00217C3E" w:rsidP="00217C3E">
      <w:pPr>
        <w:jc w:val="both"/>
      </w:pPr>
    </w:p>
    <w:p w:rsidR="00217C3E" w:rsidRDefault="00217C3E" w:rsidP="00217C3E">
      <w:pPr>
        <w:ind w:left="360"/>
        <w:jc w:val="both"/>
      </w:pPr>
    </w:p>
    <w:p w:rsidR="00217C3E" w:rsidRDefault="00217C3E" w:rsidP="00217C3E">
      <w:pPr>
        <w:ind w:left="360"/>
        <w:jc w:val="right"/>
      </w:pPr>
      <w:r>
        <w:t>Приложение  к постановлению</w:t>
      </w:r>
    </w:p>
    <w:p w:rsidR="00217C3E" w:rsidRDefault="00992E6E" w:rsidP="00CB77E6">
      <w:pPr>
        <w:ind w:left="360"/>
        <w:jc w:val="right"/>
      </w:pPr>
      <w:r>
        <w:t>№7-п  от 10.01.2018</w:t>
      </w:r>
    </w:p>
    <w:p w:rsidR="00217C3E" w:rsidRDefault="00217C3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C3E" w:rsidRDefault="00217C3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C3E" w:rsidRDefault="00217C3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992E6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11CF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ния: Администрация муниципального образования Кинзельский сельсовет Красногвардейского района Оренбургской области</w:t>
      </w:r>
      <w:r w:rsidRPr="004611CF">
        <w:rPr>
          <w:rFonts w:ascii="Times New Roman" w:hAnsi="Times New Roman" w:cs="Times New Roman"/>
          <w:sz w:val="24"/>
          <w:szCs w:val="24"/>
        </w:rPr>
        <w:t>.</w:t>
      </w: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>рес: 461158 Оренбургская область Красногвардейский район село Кинзелька улица Школьная 7а</w:t>
      </w:r>
      <w:r w:rsidRPr="004611CF">
        <w:rPr>
          <w:rFonts w:ascii="Times New Roman" w:hAnsi="Times New Roman" w:cs="Times New Roman"/>
          <w:sz w:val="24"/>
          <w:szCs w:val="24"/>
        </w:rPr>
        <w:t>.</w:t>
      </w:r>
    </w:p>
    <w:p w:rsidR="002D40A2" w:rsidRPr="003C42E5" w:rsidRDefault="002D40A2" w:rsidP="00E263CF">
      <w:pPr>
        <w:ind w:firstLine="709"/>
        <w:rPr>
          <w:b/>
        </w:rPr>
      </w:pPr>
      <w:r w:rsidRPr="004611CF">
        <w:lastRenderedPageBreak/>
        <w:t>Адрес электр</w:t>
      </w:r>
      <w:r>
        <w:t xml:space="preserve">онной почты МО Кинзельский сельсовет: </w:t>
      </w:r>
      <w:hyperlink r:id="rId9" w:history="1">
        <w:r w:rsidRPr="003C42E5">
          <w:rPr>
            <w:sz w:val="22"/>
            <w:szCs w:val="22"/>
          </w:rPr>
          <w:t>g.rabotiagow@yandex.ru</w:t>
        </w:r>
      </w:hyperlink>
    </w:p>
    <w:p w:rsidR="002D40A2" w:rsidRPr="002D40A2" w:rsidRDefault="002D40A2" w:rsidP="00E263CF">
      <w:pPr>
        <w:pStyle w:val="af1"/>
        <w:ind w:firstLine="709"/>
        <w:rPr>
          <w:rFonts w:ascii="Times New Roman" w:hAnsi="Times New Roman"/>
          <w:sz w:val="20"/>
          <w:szCs w:val="20"/>
        </w:rPr>
      </w:pPr>
      <w:r w:rsidRPr="004611CF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рес официального сайта МО Кинзельский сельсовет:</w:t>
      </w:r>
      <w:r w:rsidRPr="00A90933">
        <w:rPr>
          <w:b/>
        </w:rPr>
        <w:t xml:space="preserve"> </w:t>
      </w:r>
      <w:r w:rsidRPr="00C112B2">
        <w:rPr>
          <w:rFonts w:ascii="Times New Roman" w:hAnsi="Times New Roman"/>
          <w:b/>
          <w:sz w:val="20"/>
          <w:szCs w:val="20"/>
          <w:lang w:val="en-US"/>
        </w:rPr>
        <w:t>kinzelka</w:t>
      </w:r>
      <w:r w:rsidRPr="00C112B2">
        <w:rPr>
          <w:rFonts w:ascii="Times New Roman" w:hAnsi="Times New Roman"/>
          <w:b/>
          <w:sz w:val="20"/>
          <w:szCs w:val="20"/>
        </w:rPr>
        <w:t>.</w:t>
      </w:r>
      <w:r w:rsidRPr="00C112B2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– пятница: с  09.00 – 17.00</w:t>
      </w: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13.00 – 14.00</w:t>
      </w:r>
    </w:p>
    <w:p w:rsidR="002D40A2" w:rsidRPr="004611CF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2D40A2" w:rsidRPr="002D4AFE" w:rsidRDefault="002D40A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11CF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специалисто</w:t>
      </w:r>
      <w:r>
        <w:rPr>
          <w:rFonts w:ascii="Times New Roman" w:hAnsi="Times New Roman" w:cs="Times New Roman"/>
          <w:sz w:val="24"/>
          <w:szCs w:val="24"/>
        </w:rPr>
        <w:t>в МО Кинзельский сельсовет</w:t>
      </w:r>
      <w:r w:rsidRPr="004611CF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Кинзельский сельсовет </w:t>
      </w:r>
      <w:r w:rsidRPr="004611CF">
        <w:rPr>
          <w:rFonts w:ascii="Times New Roman" w:hAnsi="Times New Roman" w:cs="Times New Roman"/>
          <w:sz w:val="24"/>
          <w:szCs w:val="24"/>
        </w:rPr>
        <w:t>(далее – официальный сайт), н</w:t>
      </w:r>
      <w:r>
        <w:rPr>
          <w:rFonts w:ascii="Times New Roman" w:hAnsi="Times New Roman" w:cs="Times New Roman"/>
          <w:sz w:val="24"/>
          <w:szCs w:val="24"/>
        </w:rPr>
        <w:t>а информационных стендах в зале</w:t>
      </w:r>
      <w:r w:rsidRPr="004611CF">
        <w:rPr>
          <w:rFonts w:ascii="Times New Roman" w:hAnsi="Times New Roman" w:cs="Times New Roman"/>
          <w:sz w:val="24"/>
          <w:szCs w:val="24"/>
        </w:rPr>
        <w:t xml:space="preserve"> приёма заявителей </w:t>
      </w:r>
      <w:r>
        <w:rPr>
          <w:rFonts w:ascii="Times New Roman" w:hAnsi="Times New Roman" w:cs="Times New Roman"/>
          <w:sz w:val="24"/>
          <w:szCs w:val="24"/>
        </w:rPr>
        <w:t>в   МО Кинзельский сельсовет</w:t>
      </w:r>
      <w:r w:rsidRPr="004611CF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D40A2" w:rsidRDefault="00A842B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2D40A2">
        <w:rPr>
          <w:rFonts w:ascii="Times New Roman" w:hAnsi="Times New Roman" w:cs="Times New Roman"/>
          <w:sz w:val="24"/>
          <w:szCs w:val="24"/>
        </w:rPr>
        <w:t>МО Кинзельский сельсовет</w:t>
      </w:r>
    </w:p>
    <w:p w:rsidR="005A4539" w:rsidRPr="002D4AFE" w:rsidRDefault="00A842B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AA05B6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5A4539" w:rsidRPr="002D4AFE" w:rsidRDefault="00A842B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E26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</w:pPr>
      <w:r w:rsidRPr="002D4AFE">
        <w:lastRenderedPageBreak/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  <w:r w:rsidR="002D40A2">
        <w:rPr>
          <w:rFonts w:ascii="Times New Roman" w:hAnsi="Times New Roman" w:cs="Times New Roman"/>
          <w:sz w:val="24"/>
          <w:szCs w:val="24"/>
        </w:rPr>
        <w:br/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ind w:firstLine="709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2D40A2">
        <w:t xml:space="preserve"> МО Кинзельский сельсовет </w:t>
      </w:r>
      <w:r w:rsidRPr="002D4AFE">
        <w:t>(далее – орган местного самоуправления).</w:t>
      </w:r>
    </w:p>
    <w:p w:rsidR="005A4539" w:rsidRPr="002D4AFE" w:rsidRDefault="005A4539" w:rsidP="00E263CF">
      <w:pPr>
        <w:ind w:firstLine="709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E263CF">
      <w:pPr>
        <w:ind w:firstLine="709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992E6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0C03EE" w:rsidP="00E263CF">
      <w:pPr>
        <w:ind w:firstLine="709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4879BF">
        <w:t>МО Кинзельский сельсовет.</w:t>
      </w:r>
    </w:p>
    <w:p w:rsidR="005A4539" w:rsidRPr="002D4AFE" w:rsidRDefault="005A4539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E263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263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263CF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263CF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263C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263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E263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E263CF">
      <w:pPr>
        <w:ind w:firstLine="709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E263CF">
      <w:pPr>
        <w:ind w:firstLine="709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E263CF">
      <w:pPr>
        <w:ind w:firstLine="709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E263CF">
      <w:pPr>
        <w:ind w:firstLine="709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0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E263CF">
      <w:pPr>
        <w:ind w:firstLine="709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E263CF">
      <w:pPr>
        <w:ind w:firstLine="709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E263CF">
      <w:pPr>
        <w:ind w:firstLine="709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E263CF">
      <w:pPr>
        <w:ind w:firstLine="709"/>
        <w:jc w:val="both"/>
      </w:pPr>
      <w:r w:rsidRPr="002D4AFE">
        <w:t xml:space="preserve">8) Федеральным </w:t>
      </w:r>
      <w:hyperlink r:id="rId11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E263CF">
      <w:pPr>
        <w:ind w:firstLine="709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E263CF">
      <w:pPr>
        <w:ind w:firstLine="709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E263CF">
      <w:pPr>
        <w:ind w:firstLine="709"/>
        <w:jc w:val="both"/>
      </w:pPr>
      <w:r w:rsidRPr="002D4AFE">
        <w:lastRenderedPageBreak/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E263CF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E263CF">
      <w:pPr>
        <w:autoSpaceDE w:val="0"/>
        <w:autoSpaceDN w:val="0"/>
        <w:adjustRightInd w:val="0"/>
        <w:ind w:firstLine="709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E263CF">
      <w:pPr>
        <w:tabs>
          <w:tab w:val="left" w:pos="709"/>
        </w:tabs>
        <w:ind w:firstLine="709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E263CF">
      <w:pPr>
        <w:tabs>
          <w:tab w:val="left" w:pos="709"/>
        </w:tabs>
        <w:ind w:firstLine="709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E263C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E263C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E263C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E263C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E263C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E263C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E263C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E263C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E263CF">
      <w:pPr>
        <w:pStyle w:val="ConsPlusNormal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E263C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E263CF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E263CF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E263C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2D4AFE" w:rsidRDefault="00C57026" w:rsidP="00E263CF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2D4AFE">
        <w:t>.</w:t>
      </w:r>
    </w:p>
    <w:p w:rsidR="005A4539" w:rsidRPr="002D4AFE" w:rsidRDefault="00755DFC" w:rsidP="00E263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94" w:rsidRPr="00712721" w:rsidRDefault="00E51370" w:rsidP="00E263CF">
      <w:pPr>
        <w:widowControl w:val="0"/>
        <w:autoSpaceDE w:val="0"/>
        <w:autoSpaceDN w:val="0"/>
        <w:ind w:left="540" w:firstLine="709"/>
        <w:jc w:val="both"/>
        <w:rPr>
          <w:rFonts w:eastAsia="Calibri"/>
          <w:lang w:eastAsia="en-US"/>
        </w:rPr>
      </w:pPr>
      <w:r w:rsidRPr="002D4AFE">
        <w:t>3</w:t>
      </w:r>
      <w:r w:rsidR="00033CC9" w:rsidRPr="002D4AFE">
        <w:t>2</w:t>
      </w:r>
      <w:r w:rsidRPr="002D4AFE">
        <w:t xml:space="preserve">. </w:t>
      </w:r>
      <w:r w:rsidR="00C20394" w:rsidRPr="004879BF">
        <w:t>Для предоставления муниципальной услуги не требуется  услуг, которые являются необходимыми и обязательными для предоставления данной муниципальной услуги.</w:t>
      </w:r>
    </w:p>
    <w:p w:rsidR="005A4539" w:rsidRPr="002D4AFE" w:rsidRDefault="005A4539" w:rsidP="00E263CF">
      <w:pPr>
        <w:pStyle w:val="ConsPlusNormal"/>
        <w:ind w:left="540" w:firstLine="709"/>
        <w:rPr>
          <w:rFonts w:ascii="Times New Roman" w:hAnsi="Times New Roman" w:cs="Times New Roman"/>
          <w:b/>
          <w:sz w:val="20"/>
        </w:rPr>
      </w:pPr>
    </w:p>
    <w:p w:rsidR="00E51370" w:rsidRPr="002D4AFE" w:rsidRDefault="00E51370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C20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AA05B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4879BF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E263C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E263C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E263C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4879BF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E263CF">
      <w:pPr>
        <w:widowControl w:val="0"/>
        <w:autoSpaceDE w:val="0"/>
        <w:autoSpaceDN w:val="0"/>
        <w:adjustRightInd w:val="0"/>
        <w:ind w:firstLine="709"/>
        <w:jc w:val="both"/>
      </w:pPr>
      <w:r w:rsidRPr="002D4AFE"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E263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</w:t>
      </w:r>
      <w:r w:rsidR="004879BF">
        <w:rPr>
          <w:rFonts w:eastAsiaTheme="minorHAnsi"/>
          <w:bCs/>
          <w:lang w:eastAsia="en-US"/>
        </w:rPr>
        <w:t xml:space="preserve"> </w:t>
      </w:r>
      <w:r w:rsidR="004879BF">
        <w:t>МО Кинзельский сельсовет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4879BF">
        <w:t xml:space="preserve">МО Кинзельский сельсовет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4879BF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E263C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E263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487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D4AFE" w:rsidRDefault="001E50C4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E263CF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E263C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E263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1E50C4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E263CF">
      <w:pPr>
        <w:autoSpaceDE w:val="0"/>
        <w:autoSpaceDN w:val="0"/>
        <w:adjustRightInd w:val="0"/>
        <w:ind w:firstLine="709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E263CF">
      <w:pPr>
        <w:autoSpaceDE w:val="0"/>
        <w:autoSpaceDN w:val="0"/>
        <w:adjustRightInd w:val="0"/>
        <w:ind w:firstLine="709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2D4AFE" w:rsidRDefault="00524B0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3" w:name="Par8"/>
      <w:bookmarkEnd w:id="13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4879BF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4879BF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4879BF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4879BF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E263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E263C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487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4879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4879BF">
        <w:rPr>
          <w:rFonts w:ascii="Times New Roman" w:eastAsiaTheme="minorHAnsi" w:hAnsi="Times New Roman" w:cs="Times New Roman"/>
          <w:lang w:eastAsia="en-US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4879BF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4879BF">
        <w:rPr>
          <w:rFonts w:ascii="Times New Roman" w:eastAsiaTheme="minorHAnsi" w:hAnsi="Times New Roman" w:cs="Times New Roman"/>
          <w:lang w:eastAsia="en-US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E263CF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E263CF">
      <w:pPr>
        <w:widowControl w:val="0"/>
        <w:autoSpaceDE w:val="0"/>
        <w:autoSpaceDN w:val="0"/>
        <w:ind w:firstLine="709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E263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E263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F6730" w:rsidRDefault="009F6730" w:rsidP="009F67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6730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A4539" w:rsidRPr="009F6730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730" w:rsidRPr="009F6730" w:rsidRDefault="009F6730" w:rsidP="00E263CF">
      <w:pPr>
        <w:tabs>
          <w:tab w:val="left" w:pos="182"/>
        </w:tabs>
        <w:ind w:firstLine="709"/>
        <w:jc w:val="both"/>
        <w:rPr>
          <w:bCs/>
        </w:rPr>
      </w:pPr>
      <w:r w:rsidRPr="009F6730">
        <w:rPr>
          <w:bCs/>
        </w:rPr>
        <w:t>84. Заявитель может обратиться с жалобой, в том числе в следующих случаях: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F6730">
        <w:rPr>
          <w:bCs/>
        </w:rPr>
        <w:t xml:space="preserve">1) нарушение срока регистрации запроса заявителя о предоставлении </w:t>
      </w:r>
      <w:r w:rsidRPr="009F6730">
        <w:t>муниципальной</w:t>
      </w:r>
      <w:r w:rsidRPr="009F6730">
        <w:rPr>
          <w:bCs/>
        </w:rPr>
        <w:t xml:space="preserve"> услуги, запроса о предоставлении </w:t>
      </w:r>
      <w:r w:rsidRPr="009F6730">
        <w:rPr>
          <w:rFonts w:eastAsia="Calibri"/>
          <w:bCs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9F6730">
        <w:rPr>
          <w:bCs/>
        </w:rPr>
        <w:t>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2) </w:t>
      </w:r>
      <w:r w:rsidRPr="009F6730">
        <w:rPr>
          <w:rFonts w:eastAsia="Calibri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F6730">
        <w:rPr>
          <w:bCs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F6730">
        <w:t>муниципальной</w:t>
      </w:r>
      <w:r w:rsidRPr="009F6730">
        <w:rPr>
          <w:bCs/>
        </w:rPr>
        <w:t xml:space="preserve"> услуги;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F6730">
        <w:rPr>
          <w:bCs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9F6730">
        <w:t>муниципальной</w:t>
      </w:r>
      <w:r w:rsidRPr="009F6730">
        <w:rPr>
          <w:bCs/>
        </w:rPr>
        <w:t xml:space="preserve"> для предоставления </w:t>
      </w:r>
      <w:r w:rsidRPr="009F6730">
        <w:t>муниципальной</w:t>
      </w:r>
      <w:r w:rsidRPr="009F6730">
        <w:rPr>
          <w:bCs/>
        </w:rPr>
        <w:t xml:space="preserve"> услуги у заявителя;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5) </w:t>
      </w:r>
      <w:r w:rsidRPr="009F6730">
        <w:rPr>
          <w:rFonts w:eastAsia="Calibri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05B6">
        <w:rPr>
          <w:rFonts w:eastAsia="Calibri"/>
          <w:lang w:eastAsia="en-US"/>
        </w:rPr>
        <w:t xml:space="preserve"> </w:t>
      </w:r>
      <w:r w:rsidRPr="009F6730">
        <w:rPr>
          <w:rFonts w:eastAsia="Calibri"/>
          <w:lang w:eastAsia="en-US"/>
        </w:rPr>
        <w:t>в полном объеме;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F6730">
        <w:rPr>
          <w:bCs/>
        </w:rPr>
        <w:t xml:space="preserve">6) затребование с заявителя при предоставлении </w:t>
      </w:r>
      <w:r w:rsidRPr="009F6730">
        <w:t>муниципальной</w:t>
      </w:r>
      <w:r w:rsidRPr="009F6730">
        <w:rPr>
          <w:bCs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7) </w:t>
      </w:r>
      <w:r w:rsidRPr="009F6730">
        <w:rPr>
          <w:rFonts w:eastAsia="Calibri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05B6">
        <w:rPr>
          <w:rFonts w:eastAsia="Calibri"/>
          <w:lang w:eastAsia="en-US"/>
        </w:rPr>
        <w:t xml:space="preserve"> </w:t>
      </w:r>
      <w:r w:rsidRPr="009F6730">
        <w:rPr>
          <w:rFonts w:eastAsia="Calibri"/>
          <w:lang w:eastAsia="en-US"/>
        </w:rPr>
        <w:t>в полном объеме;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F6730">
        <w:rPr>
          <w:bCs/>
        </w:rPr>
        <w:t>Оренбургской области, органа местного самоуправления</w:t>
      </w:r>
      <w:r w:rsidRPr="009F6730">
        <w:rPr>
          <w:rFonts w:eastAsia="Calibri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05B6">
        <w:rPr>
          <w:rFonts w:eastAsia="Calibri"/>
          <w:lang w:eastAsia="en-US"/>
        </w:rPr>
        <w:t xml:space="preserve"> </w:t>
      </w:r>
      <w:r w:rsidRPr="009F6730">
        <w:rPr>
          <w:rFonts w:eastAsia="Calibri"/>
          <w:lang w:eastAsia="en-US"/>
        </w:rPr>
        <w:t>в полном объеме.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F6730">
        <w:rPr>
          <w:b/>
        </w:rPr>
        <w:t>Предмет жалобы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9F6730">
        <w:t xml:space="preserve">85. </w:t>
      </w:r>
      <w:r w:rsidRPr="009F6730">
        <w:rPr>
          <w:rFonts w:eastAsia="Calibri"/>
          <w:bCs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F6730">
        <w:rPr>
          <w:bCs/>
        </w:rPr>
        <w:t>86. Жалоба должна содержать: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1) </w:t>
      </w:r>
      <w:r w:rsidRPr="009F6730">
        <w:rPr>
          <w:rFonts w:eastAsia="Calibri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9F6730">
        <w:rPr>
          <w:rFonts w:eastAsia="Calibri"/>
          <w:bCs/>
          <w:lang w:eastAsia="en-US"/>
        </w:rPr>
        <w:t>осуществляющих функции по предоставлению муниципальных услуг</w:t>
      </w:r>
      <w:r w:rsidRPr="009F6730">
        <w:rPr>
          <w:rFonts w:eastAsia="Calibri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F6730">
        <w:rPr>
          <w:bCs/>
        </w:rPr>
        <w:t xml:space="preserve">2) </w:t>
      </w:r>
      <w:r w:rsidRPr="009F6730">
        <w:rPr>
          <w:rFonts w:eastAsia="Calibri"/>
        </w:rPr>
        <w:t xml:space="preserve">фамилию, имя, отчество (последнее – при наличии) </w:t>
      </w:r>
      <w:r w:rsidRPr="009F6730">
        <w:rPr>
          <w:bCs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9F6730">
        <w:rPr>
          <w:rFonts w:eastAsia="Calibri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3) </w:t>
      </w:r>
      <w:r w:rsidRPr="009F6730">
        <w:rPr>
          <w:rFonts w:eastAsia="Calibri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9F6730">
        <w:rPr>
          <w:rFonts w:eastAsia="Calibri"/>
          <w:bCs/>
          <w:lang w:eastAsia="en-US"/>
        </w:rPr>
        <w:t>осуществляющих функции по предоставлению муниципальных услуг</w:t>
      </w:r>
      <w:r w:rsidRPr="009F6730">
        <w:rPr>
          <w:rFonts w:eastAsia="Calibri"/>
          <w:lang w:eastAsia="en-US"/>
        </w:rPr>
        <w:t>, их работников;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4) </w:t>
      </w:r>
      <w:r w:rsidRPr="009F673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9F6730">
        <w:rPr>
          <w:rFonts w:eastAsia="Calibri"/>
          <w:bCs/>
          <w:lang w:eastAsia="en-US"/>
        </w:rPr>
        <w:t>осуществляющих функции по предоставлению муниципальных услуг</w:t>
      </w:r>
      <w:r w:rsidRPr="009F6730">
        <w:rPr>
          <w:rFonts w:eastAsia="Calibri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F6730">
        <w:rPr>
          <w:b/>
        </w:rPr>
        <w:t>Уполномоченные органы на рассмотрение жалобы должностные лица, которым может</w:t>
      </w:r>
      <w:r w:rsidR="00AA05B6">
        <w:rPr>
          <w:b/>
        </w:rPr>
        <w:t xml:space="preserve"> </w:t>
      </w:r>
      <w:r w:rsidRPr="009F6730">
        <w:rPr>
          <w:b/>
        </w:rPr>
        <w:t>быть направлена жалоба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9F6730" w:rsidRPr="009F6730" w:rsidRDefault="009F6730" w:rsidP="00E263CF">
      <w:pPr>
        <w:ind w:firstLine="709"/>
        <w:jc w:val="both"/>
        <w:rPr>
          <w:rFonts w:eastAsia="Calibri"/>
          <w:lang w:eastAsia="en-US"/>
        </w:rPr>
      </w:pPr>
      <w:r w:rsidRPr="009F6730">
        <w:t xml:space="preserve">87. </w:t>
      </w:r>
      <w:r w:rsidRPr="009F6730">
        <w:rPr>
          <w:rFonts w:eastAsia="Calibri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</w:t>
      </w:r>
      <w:r w:rsidRPr="009F6730">
        <w:rPr>
          <w:rFonts w:eastAsia="Calibri"/>
          <w:lang w:eastAsia="en-US"/>
        </w:rPr>
        <w:lastRenderedPageBreak/>
        <w:t xml:space="preserve">Жалобы на решения и действия (бездействие) работников организаций, </w:t>
      </w:r>
      <w:r w:rsidRPr="009F6730">
        <w:rPr>
          <w:rFonts w:eastAsia="Calibri"/>
          <w:bCs/>
          <w:lang w:eastAsia="en-US"/>
        </w:rPr>
        <w:t>осуществляющих функции по предоставлению муниципальных услуг</w:t>
      </w:r>
      <w:r w:rsidRPr="009F6730">
        <w:rPr>
          <w:rFonts w:eastAsia="Calibri"/>
          <w:lang w:eastAsia="en-US"/>
        </w:rPr>
        <w:t>, подаются руководителям этих организаций.</w:t>
      </w:r>
    </w:p>
    <w:p w:rsidR="009F6730" w:rsidRPr="009F6730" w:rsidRDefault="009F6730" w:rsidP="00E263CF">
      <w:pPr>
        <w:ind w:firstLine="709"/>
        <w:jc w:val="both"/>
      </w:pPr>
      <w:r w:rsidRPr="009F6730">
        <w:t xml:space="preserve">88. Жалоба  рассматривается в соответствии с законодательством. </w:t>
      </w:r>
    </w:p>
    <w:p w:rsidR="009F6730" w:rsidRPr="009F6730" w:rsidRDefault="009F6730" w:rsidP="00E263CF">
      <w:pPr>
        <w:ind w:firstLine="709"/>
        <w:jc w:val="both"/>
      </w:pPr>
    </w:p>
    <w:p w:rsidR="009F6730" w:rsidRPr="009F6730" w:rsidRDefault="009F6730" w:rsidP="00E263CF">
      <w:pPr>
        <w:ind w:firstLine="709"/>
        <w:jc w:val="center"/>
        <w:rPr>
          <w:b/>
        </w:rPr>
      </w:pPr>
      <w:r w:rsidRPr="009F6730">
        <w:rPr>
          <w:b/>
        </w:rPr>
        <w:t>Порядок подачи и рассмотрения жалобы</w:t>
      </w:r>
    </w:p>
    <w:p w:rsidR="009F6730" w:rsidRPr="009F6730" w:rsidRDefault="009F6730" w:rsidP="00E263CF">
      <w:pPr>
        <w:ind w:firstLine="709"/>
        <w:jc w:val="center"/>
        <w:rPr>
          <w:b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t xml:space="preserve">89. </w:t>
      </w:r>
      <w:r w:rsidRPr="009F6730">
        <w:rPr>
          <w:rFonts w:eastAsia="Calibri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9F6730">
        <w:rPr>
          <w:rFonts w:eastAsia="Calibri"/>
          <w:bCs/>
          <w:lang w:eastAsia="en-US"/>
        </w:rPr>
        <w:t>осуществляющих функции по предоставлению муниципальных услуг</w:t>
      </w:r>
      <w:r w:rsidRPr="009F6730">
        <w:rPr>
          <w:rFonts w:eastAsia="Calibri"/>
          <w:lang w:eastAsia="en-US"/>
        </w:rPr>
        <w:t xml:space="preserve">. 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  <w:r w:rsidRPr="009F6730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9F6730" w:rsidRPr="00AA05B6" w:rsidRDefault="009F673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B6">
        <w:rPr>
          <w:rFonts w:ascii="Times New Roman" w:hAnsi="Times New Roman" w:cs="Times New Roman"/>
          <w:sz w:val="24"/>
          <w:szCs w:val="24"/>
        </w:rPr>
        <w:t>1) Почтовый адрес: 461158 Оренбургская область Красногвардейский район село Кинзелька улица Школьная 7а.</w:t>
      </w:r>
    </w:p>
    <w:p w:rsidR="009F6730" w:rsidRPr="00AA05B6" w:rsidRDefault="009F6730" w:rsidP="00E263CF">
      <w:pPr>
        <w:ind w:firstLine="709"/>
      </w:pPr>
      <w:r w:rsidRPr="00AA05B6">
        <w:t xml:space="preserve">Адрес электронной почты МО Пушкинский сельсовет: </w:t>
      </w:r>
      <w:r w:rsidRPr="00AA05B6">
        <w:rPr>
          <w:rStyle w:val="dropdown-user-namefirst-letter"/>
          <w:u w:val="single"/>
          <w:shd w:val="clear" w:color="auto" w:fill="FFFFFF"/>
        </w:rPr>
        <w:t>g</w:t>
      </w:r>
      <w:r w:rsidRPr="00AA05B6">
        <w:rPr>
          <w:u w:val="single"/>
          <w:shd w:val="clear" w:color="auto" w:fill="FFFFFF"/>
        </w:rPr>
        <w:t>.rabotiagow@yandex.ru</w:t>
      </w:r>
    </w:p>
    <w:p w:rsidR="009F6730" w:rsidRPr="00AA05B6" w:rsidRDefault="009F6730" w:rsidP="00E263CF">
      <w:pPr>
        <w:shd w:val="clear" w:color="auto" w:fill="FFFFFF"/>
        <w:ind w:firstLine="709"/>
      </w:pPr>
      <w:r w:rsidRPr="00AA05B6">
        <w:t xml:space="preserve">Адрес официального сайта МО Кинзельский сельсовет: </w:t>
      </w:r>
      <w:r w:rsidRPr="00AA05B6">
        <w:rPr>
          <w:shd w:val="clear" w:color="auto" w:fill="FFFFFF"/>
        </w:rPr>
        <w:t>kinzelka.ru</w:t>
      </w:r>
    </w:p>
    <w:p w:rsidR="009F6730" w:rsidRPr="00AA05B6" w:rsidRDefault="009F673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B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F6730" w:rsidRPr="00AA05B6" w:rsidRDefault="009F673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B6">
        <w:rPr>
          <w:rFonts w:ascii="Times New Roman" w:hAnsi="Times New Roman" w:cs="Times New Roman"/>
          <w:sz w:val="24"/>
          <w:szCs w:val="24"/>
        </w:rPr>
        <w:t>понедельник – пятница: с  09.00 – 17.00</w:t>
      </w:r>
    </w:p>
    <w:p w:rsidR="009F6730" w:rsidRPr="00AA05B6" w:rsidRDefault="009F673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B6">
        <w:rPr>
          <w:rFonts w:ascii="Times New Roman" w:hAnsi="Times New Roman" w:cs="Times New Roman"/>
          <w:sz w:val="24"/>
          <w:szCs w:val="24"/>
        </w:rPr>
        <w:t>обеденный перерыв: с 13.00 – 14.00</w:t>
      </w:r>
    </w:p>
    <w:p w:rsidR="009F6730" w:rsidRPr="00AA05B6" w:rsidRDefault="009F6730" w:rsidP="00E26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B6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9F6730" w:rsidRPr="00AA05B6" w:rsidRDefault="009F6730" w:rsidP="00E263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05B6">
        <w:rPr>
          <w:bCs/>
        </w:rPr>
        <w:t>2) адрес МФЦ: 461150, Оренбургская область  Красногвардейский район село Плешаново проспект Гагарина 29а;</w:t>
      </w:r>
    </w:p>
    <w:p w:rsidR="009F6730" w:rsidRPr="00AA05B6" w:rsidRDefault="009F6730" w:rsidP="00E263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05B6">
        <w:rPr>
          <w:spacing w:val="-6"/>
        </w:rPr>
        <w:t xml:space="preserve">3) Портал  </w:t>
      </w:r>
      <w:hyperlink r:id="rId16" w:history="1">
        <w:r w:rsidRPr="00AA05B6">
          <w:rPr>
            <w:rStyle w:val="aa"/>
            <w:color w:val="auto"/>
            <w:lang w:val="en-US"/>
          </w:rPr>
          <w:t>www</w:t>
        </w:r>
        <w:r w:rsidRPr="00AA05B6">
          <w:rPr>
            <w:rStyle w:val="aa"/>
            <w:color w:val="auto"/>
          </w:rPr>
          <w:t>.</w:t>
        </w:r>
        <w:r w:rsidRPr="00AA05B6">
          <w:rPr>
            <w:rStyle w:val="aa"/>
            <w:color w:val="auto"/>
            <w:lang w:val="en-US"/>
          </w:rPr>
          <w:t>gosuslugi</w:t>
        </w:r>
        <w:r w:rsidRPr="00AA05B6">
          <w:rPr>
            <w:rStyle w:val="aa"/>
            <w:color w:val="auto"/>
          </w:rPr>
          <w:t>.</w:t>
        </w:r>
        <w:r w:rsidRPr="00AA05B6">
          <w:rPr>
            <w:rStyle w:val="aa"/>
            <w:color w:val="auto"/>
            <w:lang w:val="en-US"/>
          </w:rPr>
          <w:t>ru</w:t>
        </w:r>
      </w:hyperlink>
      <w:r w:rsidRPr="00AA05B6">
        <w:t xml:space="preserve">. 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  <w:r w:rsidRPr="009F6730"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  <w:r w:rsidRPr="009F6730">
        <w:t>92.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t xml:space="preserve">93. </w:t>
      </w:r>
      <w:r w:rsidRPr="009F6730">
        <w:rPr>
          <w:rFonts w:eastAsia="Calibr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9F6730">
        <w:rPr>
          <w:rFonts w:eastAsia="Calibri"/>
          <w:lang w:eastAsia="en-US"/>
        </w:rPr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F6730">
        <w:rPr>
          <w:b/>
        </w:rPr>
        <w:t>Сроки рассмотрения жалобы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F6730" w:rsidRPr="009F6730" w:rsidRDefault="009F6730" w:rsidP="00E2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9F6730">
        <w:t xml:space="preserve">94. </w:t>
      </w:r>
      <w:r w:rsidRPr="009F6730">
        <w:rPr>
          <w:rFonts w:eastAsia="Calibri"/>
          <w:bCs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9F6730">
        <w:t xml:space="preserve">95. </w:t>
      </w:r>
      <w:r w:rsidRPr="009F6730">
        <w:rPr>
          <w:rFonts w:eastAsia="Calibri"/>
          <w:bCs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</w:pPr>
    </w:p>
    <w:p w:rsidR="009F6730" w:rsidRPr="009F6730" w:rsidRDefault="009F6730" w:rsidP="00E263C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F6730">
        <w:rPr>
          <w:b/>
        </w:rPr>
        <w:t>Результат рассмотрения жалобы</w:t>
      </w:r>
    </w:p>
    <w:p w:rsidR="009F6730" w:rsidRPr="009F6730" w:rsidRDefault="009F6730" w:rsidP="00E263C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F6730">
        <w:rPr>
          <w:bCs/>
        </w:rPr>
        <w:t xml:space="preserve">96. </w:t>
      </w:r>
      <w:r w:rsidRPr="009F6730">
        <w:rPr>
          <w:rFonts w:eastAsia="Calibri"/>
          <w:lang w:eastAsia="en-US"/>
        </w:rPr>
        <w:t>По результатам рассмотрения жалобы принимается одно из следующих решений: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6730">
        <w:rPr>
          <w:rFonts w:eastAsia="Calibri"/>
          <w:lang w:eastAsia="en-US"/>
        </w:rPr>
        <w:t>2) в удовлетворении жалобы отказывается.</w:t>
      </w:r>
    </w:p>
    <w:p w:rsidR="009F6730" w:rsidRPr="009F6730" w:rsidRDefault="009F6730" w:rsidP="00E263C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9F6730" w:rsidRPr="009F6730" w:rsidRDefault="009F6730" w:rsidP="00E263C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F6730">
        <w:rPr>
          <w:b/>
        </w:rPr>
        <w:t>Порядок информирования заявителя о результатах рассмотрения жалобы</w:t>
      </w:r>
    </w:p>
    <w:p w:rsidR="009F6730" w:rsidRPr="009F6730" w:rsidRDefault="009F6730" w:rsidP="00E263C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9F6730" w:rsidRPr="009F6730" w:rsidRDefault="009F6730" w:rsidP="00E263C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F6730">
        <w:t>97.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9F6730" w:rsidRPr="009F6730" w:rsidRDefault="009F6730" w:rsidP="00E263C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F6730">
        <w:t>98. В ответе по результатам рассмотрения жалобы указываются: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наименование органа, предоставляющего муниципальную услугу, рассмотревшего жалобу;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наименование должности, фамилия, имя, отчество (при наличии) должностного лица, принявшего решение по жалобе;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фамилия, имя, отчество (при наличии) или наименование заявителя;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основания для принятия решения по жалобе;</w:t>
      </w:r>
    </w:p>
    <w:p w:rsidR="009F6730" w:rsidRPr="009F6730" w:rsidRDefault="009F6730" w:rsidP="00E263CF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принятое по жалобе решение;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сведения о порядке обжалования принятого по жалобе решения.</w:t>
      </w:r>
      <w:bookmarkStart w:id="15" w:name="Par782"/>
      <w:bookmarkEnd w:id="15"/>
    </w:p>
    <w:p w:rsidR="009F6730" w:rsidRPr="009F6730" w:rsidRDefault="009F6730" w:rsidP="00E263CF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 w:firstLine="709"/>
        <w:jc w:val="both"/>
      </w:pPr>
    </w:p>
    <w:p w:rsidR="009F6730" w:rsidRPr="009F6730" w:rsidRDefault="009F6730" w:rsidP="00E263CF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9F6730">
        <w:rPr>
          <w:b/>
        </w:rPr>
        <w:t>Порядок обжалования решения по жалобе</w:t>
      </w:r>
    </w:p>
    <w:p w:rsidR="009F6730" w:rsidRPr="009F6730" w:rsidRDefault="009F6730" w:rsidP="00E263CF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2"/>
      </w:pPr>
      <w:r w:rsidRPr="009F6730">
        <w:t>99. Решения, принятые по жалобе, могут быть обжалованы вышестоящему должностному лицу, либо в судебном порядке.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2"/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F6730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9F6730">
        <w:t>100.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F6730">
        <w:rPr>
          <w:b/>
        </w:rPr>
        <w:t>Способы информирования заявителя о порядке подачи и рассмотрения жалобы</w:t>
      </w:r>
    </w:p>
    <w:p w:rsidR="009F6730" w:rsidRPr="009F6730" w:rsidRDefault="009F6730" w:rsidP="00E263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9F6730" w:rsidRPr="009F6730" w:rsidRDefault="009F6730" w:rsidP="00E263C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9F6730">
        <w:t>101. Информирование заявителей о порядке подачи и рассмотрения жалобы осуществляется следующими способами: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 xml:space="preserve">посредством информационных материалов, которые размещаются </w:t>
      </w:r>
      <w:r w:rsidRPr="009F6730">
        <w:rPr>
          <w:bCs/>
        </w:rPr>
        <w:t>на официальном сайте</w:t>
      </w:r>
      <w:r w:rsidRPr="009F6730">
        <w:t xml:space="preserve"> уполномоченного органа в сети «Интернет»;</w:t>
      </w:r>
    </w:p>
    <w:p w:rsidR="009F6730" w:rsidRPr="009F6730" w:rsidRDefault="009F6730" w:rsidP="00E263CF">
      <w:pPr>
        <w:pStyle w:val="af0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F6730"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F6730" w:rsidRPr="009F6730" w:rsidRDefault="009F6730" w:rsidP="009F6730">
      <w:pPr>
        <w:ind w:left="360" w:firstLine="709"/>
        <w:jc w:val="right"/>
        <w:rPr>
          <w:b/>
        </w:rPr>
      </w:pPr>
    </w:p>
    <w:p w:rsidR="009F6730" w:rsidRPr="009F6730" w:rsidRDefault="009F6730" w:rsidP="009F6730">
      <w:pPr>
        <w:ind w:left="360" w:firstLine="709"/>
        <w:jc w:val="right"/>
        <w:rPr>
          <w:b/>
        </w:rPr>
      </w:pPr>
    </w:p>
    <w:p w:rsidR="009F6730" w:rsidRPr="009F673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both"/>
      </w:pPr>
    </w:p>
    <w:p w:rsidR="009F6730" w:rsidRPr="003646F0" w:rsidRDefault="009F6730" w:rsidP="009F6730">
      <w:pPr>
        <w:jc w:val="center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481"/>
        <w:gridCol w:w="407"/>
        <w:gridCol w:w="2426"/>
        <w:gridCol w:w="536"/>
        <w:gridCol w:w="305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1C292A" w:rsidRPr="002D4AFE" w:rsidRDefault="00992E6E" w:rsidP="00992E6E">
      <w:pPr>
        <w:jc w:val="both"/>
      </w:pPr>
      <w:r>
        <w:tab/>
        <w:t>М.П.</w:t>
      </w:r>
    </w:p>
    <w:p w:rsidR="001C292A" w:rsidRPr="002D4AFE" w:rsidRDefault="001C292A" w:rsidP="005A4539">
      <w:pPr>
        <w:ind w:left="7371"/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263CF" w:rsidRDefault="00E263C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B3E3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E263CF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58" w:rsidRDefault="00914358">
      <w:r>
        <w:separator/>
      </w:r>
    </w:p>
  </w:endnote>
  <w:endnote w:type="continuationSeparator" w:id="0">
    <w:p w:rsidR="00914358" w:rsidRDefault="0091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58" w:rsidRDefault="00914358">
      <w:r>
        <w:separator/>
      </w:r>
    </w:p>
  </w:footnote>
  <w:footnote w:type="continuationSeparator" w:id="0">
    <w:p w:rsidR="00914358" w:rsidRDefault="00914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47C98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36818"/>
    <w:rsid w:val="00142B81"/>
    <w:rsid w:val="00154810"/>
    <w:rsid w:val="00160355"/>
    <w:rsid w:val="00163216"/>
    <w:rsid w:val="00172D65"/>
    <w:rsid w:val="001733CD"/>
    <w:rsid w:val="00175F6C"/>
    <w:rsid w:val="00176025"/>
    <w:rsid w:val="001905DC"/>
    <w:rsid w:val="00191BB9"/>
    <w:rsid w:val="0019202F"/>
    <w:rsid w:val="001941D6"/>
    <w:rsid w:val="001A3E52"/>
    <w:rsid w:val="001B2550"/>
    <w:rsid w:val="001B38CB"/>
    <w:rsid w:val="001C2336"/>
    <w:rsid w:val="001C23C7"/>
    <w:rsid w:val="001C292A"/>
    <w:rsid w:val="001C4603"/>
    <w:rsid w:val="001D6D76"/>
    <w:rsid w:val="001E25B4"/>
    <w:rsid w:val="001E46AE"/>
    <w:rsid w:val="001E50C4"/>
    <w:rsid w:val="001E7275"/>
    <w:rsid w:val="00217C3E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0A2"/>
    <w:rsid w:val="002D4AFE"/>
    <w:rsid w:val="002E057D"/>
    <w:rsid w:val="002E488C"/>
    <w:rsid w:val="002F6442"/>
    <w:rsid w:val="003006B8"/>
    <w:rsid w:val="00301052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078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879BF"/>
    <w:rsid w:val="004946AB"/>
    <w:rsid w:val="00495AEB"/>
    <w:rsid w:val="004A0911"/>
    <w:rsid w:val="004A4FB4"/>
    <w:rsid w:val="004A700B"/>
    <w:rsid w:val="004B3E3C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B6840"/>
    <w:rsid w:val="005C0080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6F82"/>
    <w:rsid w:val="006E7D4D"/>
    <w:rsid w:val="006F4B0F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47B0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A7B74"/>
    <w:rsid w:val="008B1372"/>
    <w:rsid w:val="008C6BCA"/>
    <w:rsid w:val="008D17D6"/>
    <w:rsid w:val="008D20C0"/>
    <w:rsid w:val="008D67B5"/>
    <w:rsid w:val="008E1C8E"/>
    <w:rsid w:val="008E73D7"/>
    <w:rsid w:val="008F4B72"/>
    <w:rsid w:val="00914358"/>
    <w:rsid w:val="00915EC6"/>
    <w:rsid w:val="00936C1E"/>
    <w:rsid w:val="00945DB9"/>
    <w:rsid w:val="00952F15"/>
    <w:rsid w:val="00971549"/>
    <w:rsid w:val="009741E3"/>
    <w:rsid w:val="00981722"/>
    <w:rsid w:val="00987127"/>
    <w:rsid w:val="00992E6E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9F6730"/>
    <w:rsid w:val="00A14496"/>
    <w:rsid w:val="00A1628F"/>
    <w:rsid w:val="00A17BDE"/>
    <w:rsid w:val="00A346AB"/>
    <w:rsid w:val="00A529CF"/>
    <w:rsid w:val="00A62664"/>
    <w:rsid w:val="00A66DBA"/>
    <w:rsid w:val="00A70FA5"/>
    <w:rsid w:val="00A7286B"/>
    <w:rsid w:val="00A763AD"/>
    <w:rsid w:val="00A81A91"/>
    <w:rsid w:val="00A842BA"/>
    <w:rsid w:val="00A854D6"/>
    <w:rsid w:val="00A85C08"/>
    <w:rsid w:val="00AA05B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007C4"/>
    <w:rsid w:val="00C158C3"/>
    <w:rsid w:val="00C164F3"/>
    <w:rsid w:val="00C20181"/>
    <w:rsid w:val="00C20394"/>
    <w:rsid w:val="00C2774E"/>
    <w:rsid w:val="00C31359"/>
    <w:rsid w:val="00C45766"/>
    <w:rsid w:val="00C57026"/>
    <w:rsid w:val="00C60654"/>
    <w:rsid w:val="00C63783"/>
    <w:rsid w:val="00C6387E"/>
    <w:rsid w:val="00C63F1A"/>
    <w:rsid w:val="00C66856"/>
    <w:rsid w:val="00C723F0"/>
    <w:rsid w:val="00C75BC1"/>
    <w:rsid w:val="00C770D8"/>
    <w:rsid w:val="00C87BF6"/>
    <w:rsid w:val="00C97A4B"/>
    <w:rsid w:val="00CA67BE"/>
    <w:rsid w:val="00CB0865"/>
    <w:rsid w:val="00CB77E6"/>
    <w:rsid w:val="00CC2B5D"/>
    <w:rsid w:val="00CC422C"/>
    <w:rsid w:val="00CE4A12"/>
    <w:rsid w:val="00D03574"/>
    <w:rsid w:val="00D14A28"/>
    <w:rsid w:val="00D33377"/>
    <w:rsid w:val="00D53A47"/>
    <w:rsid w:val="00D54BAA"/>
    <w:rsid w:val="00D6726C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3AA6"/>
    <w:rsid w:val="00DC4A51"/>
    <w:rsid w:val="00DD089F"/>
    <w:rsid w:val="00DD505A"/>
    <w:rsid w:val="00DE3CAE"/>
    <w:rsid w:val="00DE51D0"/>
    <w:rsid w:val="00DF240F"/>
    <w:rsid w:val="00DF2B3C"/>
    <w:rsid w:val="00DF3BD6"/>
    <w:rsid w:val="00E05659"/>
    <w:rsid w:val="00E103AC"/>
    <w:rsid w:val="00E1366C"/>
    <w:rsid w:val="00E20915"/>
    <w:rsid w:val="00E263CF"/>
    <w:rsid w:val="00E51370"/>
    <w:rsid w:val="00E56166"/>
    <w:rsid w:val="00E600E5"/>
    <w:rsid w:val="00E6102E"/>
    <w:rsid w:val="00E637F5"/>
    <w:rsid w:val="00E65556"/>
    <w:rsid w:val="00E7098A"/>
    <w:rsid w:val="00E720F8"/>
    <w:rsid w:val="00E770AA"/>
    <w:rsid w:val="00E843B8"/>
    <w:rsid w:val="00E91228"/>
    <w:rsid w:val="00EA21D7"/>
    <w:rsid w:val="00EA222A"/>
    <w:rsid w:val="00EA6385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link w:val="af2"/>
    <w:uiPriority w:val="1"/>
    <w:qFormat/>
    <w:rsid w:val="002D4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2D40A2"/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9F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rabotiagow@yandex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42E7-3C4B-4EB3-998C-D436DD5F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Специалист</cp:lastModifiedBy>
  <cp:revision>5</cp:revision>
  <cp:lastPrinted>2016-11-22T08:53:00Z</cp:lastPrinted>
  <dcterms:created xsi:type="dcterms:W3CDTF">2018-12-04T05:16:00Z</dcterms:created>
  <dcterms:modified xsi:type="dcterms:W3CDTF">2018-12-10T10:10:00Z</dcterms:modified>
</cp:coreProperties>
</file>