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7303B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</w:t>
      </w:r>
      <w:r w:rsidR="00A12675">
        <w:rPr>
          <w:b w:val="0"/>
          <w:sz w:val="26"/>
          <w:szCs w:val="26"/>
        </w:rPr>
        <w:t>8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6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A12675">
        <w:rPr>
          <w:b w:val="0"/>
          <w:sz w:val="26"/>
          <w:szCs w:val="26"/>
        </w:rPr>
        <w:t>6</w:t>
      </w:r>
      <w:r w:rsidR="001F366D">
        <w:rPr>
          <w:b w:val="0"/>
          <w:sz w:val="26"/>
          <w:szCs w:val="26"/>
        </w:rPr>
        <w:t>9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для строительства объекта АО «Оренбургнефть»: </w:t>
      </w:r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>8527</w:t>
      </w:r>
      <w:r w:rsidR="001F366D" w:rsidRPr="00A73614">
        <w:rPr>
          <w:rFonts w:ascii="Times New Roman" w:hAnsi="Times New Roman" w:cs="Times New Roman"/>
          <w:sz w:val="26"/>
          <w:szCs w:val="26"/>
        </w:rPr>
        <w:t>П «</w:t>
      </w:r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водовода и вспомогательной инфраструктуры для скважины № 8037 </w:t>
      </w:r>
      <w:proofErr w:type="spellStart"/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</w:t>
      </w:r>
      <w:r w:rsidR="001F366D" w:rsidRPr="00A73614">
        <w:rPr>
          <w:rFonts w:ascii="Times New Roman" w:hAnsi="Times New Roman" w:cs="Times New Roman"/>
          <w:sz w:val="26"/>
          <w:szCs w:val="26"/>
        </w:rPr>
        <w:t xml:space="preserve">» </w:t>
      </w:r>
      <w:r w:rsidR="00575342" w:rsidRPr="00A1267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 w:rsidRPr="00A12675">
        <w:rPr>
          <w:rFonts w:ascii="Times New Roman" w:hAnsi="Times New Roman" w:cs="Times New Roman"/>
          <w:sz w:val="26"/>
          <w:szCs w:val="26"/>
        </w:rPr>
        <w:t xml:space="preserve"> (проект планировки и проект межевания)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для проектирования и строительства объекта АО «Оренбургнефть»: </w:t>
      </w:r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>8527</w:t>
      </w:r>
      <w:r w:rsidR="001F366D" w:rsidRPr="00A73614">
        <w:rPr>
          <w:rFonts w:ascii="Times New Roman" w:hAnsi="Times New Roman" w:cs="Times New Roman"/>
          <w:sz w:val="26"/>
          <w:szCs w:val="26"/>
        </w:rPr>
        <w:t>П «</w:t>
      </w:r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водовода и вспомогательной инфраструктуры для скважины № 8037 </w:t>
      </w:r>
      <w:proofErr w:type="spellStart"/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>Сорочинско-Никольского</w:t>
      </w:r>
      <w:proofErr w:type="spellEnd"/>
      <w:r w:rsidR="001F366D" w:rsidRPr="00A73614">
        <w:rPr>
          <w:rFonts w:ascii="Times New Roman" w:eastAsia="Times New Roman" w:hAnsi="Times New Roman" w:cs="Times New Roman"/>
          <w:sz w:val="26"/>
          <w:szCs w:val="26"/>
        </w:rPr>
        <w:t xml:space="preserve"> месторождения</w:t>
      </w:r>
      <w:r w:rsidR="001F366D" w:rsidRPr="00A73614">
        <w:rPr>
          <w:rFonts w:ascii="Times New Roman" w:hAnsi="Times New Roman" w:cs="Times New Roman"/>
          <w:sz w:val="26"/>
          <w:szCs w:val="26"/>
        </w:rPr>
        <w:t xml:space="preserve">»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4F4FEE" w:rsidRPr="00A12675">
        <w:rPr>
          <w:rFonts w:ascii="Times New Roman" w:hAnsi="Times New Roman" w:cs="Times New Roman"/>
          <w:sz w:val="26"/>
          <w:szCs w:val="26"/>
        </w:rPr>
        <w:t>на территории Кинзельского сельсовета Красногвардейского района Оренбургской области.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1F366D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03D0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30110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A3DC9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296</Words>
  <Characters>1688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15</cp:revision>
  <cp:lastPrinted>2022-06-15T06:23:00Z</cp:lastPrinted>
  <dcterms:created xsi:type="dcterms:W3CDTF">2014-09-04T13:31:00Z</dcterms:created>
  <dcterms:modified xsi:type="dcterms:W3CDTF">2022-06-15T06:23:00Z</dcterms:modified>
</cp:coreProperties>
</file>