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DD" w:rsidRDefault="004D3EDD" w:rsidP="004D3ED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C8">
        <w:t xml:space="preserve">  </w:t>
      </w:r>
    </w:p>
    <w:p w:rsidR="004D3EDD" w:rsidRDefault="004D3EDD" w:rsidP="004D3ED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4D3EDD" w:rsidRPr="00760C02" w:rsidRDefault="004D3EDD" w:rsidP="004D3EDD">
      <w:pPr>
        <w:pStyle w:val="1"/>
        <w:jc w:val="center"/>
        <w:rPr>
          <w:b/>
          <w:sz w:val="24"/>
          <w:szCs w:val="24"/>
        </w:rPr>
      </w:pPr>
    </w:p>
    <w:p w:rsidR="004D3EDD" w:rsidRPr="00760C02" w:rsidRDefault="004D3EDD" w:rsidP="004D3ED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4D3EDD" w:rsidRPr="003F507D" w:rsidRDefault="004D3EDD" w:rsidP="004D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DD" w:rsidRPr="004D3EDD" w:rsidRDefault="004D3EDD" w:rsidP="004D3ED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4D3EDD">
        <w:rPr>
          <w:sz w:val="24"/>
          <w:szCs w:val="24"/>
        </w:rPr>
        <w:t>с. Кинзелька</w:t>
      </w:r>
    </w:p>
    <w:p w:rsidR="004D3EDD" w:rsidRPr="004D3EDD" w:rsidRDefault="004D3EDD" w:rsidP="004D3EDD">
      <w:pPr>
        <w:pStyle w:val="1"/>
        <w:rPr>
          <w:sz w:val="24"/>
          <w:szCs w:val="24"/>
        </w:rPr>
      </w:pPr>
    </w:p>
    <w:p w:rsidR="004D3EDD" w:rsidRPr="004D3EDD" w:rsidRDefault="007A7C83" w:rsidP="004D3EDD">
      <w:pPr>
        <w:pStyle w:val="1"/>
        <w:rPr>
          <w:sz w:val="24"/>
          <w:szCs w:val="24"/>
        </w:rPr>
      </w:pPr>
      <w:r>
        <w:rPr>
          <w:sz w:val="24"/>
          <w:szCs w:val="24"/>
        </w:rPr>
        <w:t>02.08</w:t>
      </w:r>
      <w:r w:rsidR="004D3EDD" w:rsidRPr="004D3EDD">
        <w:rPr>
          <w:sz w:val="24"/>
          <w:szCs w:val="24"/>
        </w:rPr>
        <w:t xml:space="preserve">.2019                                                                                                             </w:t>
      </w:r>
      <w:r w:rsidR="005928C8">
        <w:rPr>
          <w:sz w:val="24"/>
          <w:szCs w:val="24"/>
        </w:rPr>
        <w:t xml:space="preserve">             </w:t>
      </w:r>
      <w:r w:rsidR="004D3EDD" w:rsidRPr="004D3EDD">
        <w:rPr>
          <w:sz w:val="24"/>
          <w:szCs w:val="24"/>
        </w:rPr>
        <w:t xml:space="preserve"> № </w:t>
      </w:r>
      <w:r>
        <w:rPr>
          <w:sz w:val="24"/>
          <w:szCs w:val="24"/>
        </w:rPr>
        <w:t>82</w:t>
      </w:r>
      <w:r w:rsidR="004D3EDD" w:rsidRPr="004D3EDD">
        <w:rPr>
          <w:sz w:val="24"/>
          <w:szCs w:val="24"/>
        </w:rPr>
        <w:t xml:space="preserve">-п  </w:t>
      </w:r>
    </w:p>
    <w:p w:rsidR="004D3EDD" w:rsidRPr="004D3EDD" w:rsidRDefault="004D3EDD" w:rsidP="004D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5D" w:rsidRPr="004D3EDD" w:rsidRDefault="0044725D" w:rsidP="004472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 создании комиссии по оценке технического состояния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автомобильных</w:t>
      </w:r>
      <w:proofErr w:type="gramEnd"/>
    </w:p>
    <w:p w:rsidR="0044725D" w:rsidRPr="004D3EDD" w:rsidRDefault="0044725D" w:rsidP="004472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дорог общего пользования местного значения муниципального образования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Кинзельского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в соответствии с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статьи 17 Федерального закона от 8 ноября 2007 года № 257-ФЗ «Об автомобильных дорогах</w:t>
      </w:r>
      <w:proofErr w:type="gramEnd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 августа 2009 года № 150 «О порядке проведения оценки технического состояния автомобильных дорог»:</w:t>
      </w:r>
    </w:p>
    <w:p w:rsidR="0044725D" w:rsidRPr="004D3EDD" w:rsidRDefault="0044725D" w:rsidP="004472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Положение о комиссии по оценке технического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 согласно приложению №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25D" w:rsidRPr="004D3EDD" w:rsidRDefault="0044725D" w:rsidP="004472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состав комиссии по оценке технического состояния автомобильных дорог общего пользования местного муниципального образования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 согласно приложению №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44725D" w:rsidRPr="004D3EDD" w:rsidRDefault="0044725D" w:rsidP="004472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форму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акта обследования технического состояния автомобильных дорог общего пользования местного значения муниципального образования</w:t>
      </w:r>
      <w:proofErr w:type="gramEnd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 согласно приложению №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44725D" w:rsidRPr="004D3EDD" w:rsidRDefault="0044725D" w:rsidP="004472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44725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P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сельсовета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D3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 Г.Н. Работягов</w:t>
      </w:r>
    </w:p>
    <w:p w:rsidR="00E02ABF" w:rsidRPr="004D3EDD" w:rsidRDefault="00E02ABF" w:rsidP="00447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Pr="004D3EDD" w:rsidRDefault="004D3ED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44725D" w:rsidRPr="004D3EDD" w:rsidRDefault="00637C6D" w:rsidP="0044725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44725D" w:rsidRPr="004D3EDD" w:rsidRDefault="004D3EDD" w:rsidP="0044725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Кинзельского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4725D" w:rsidRPr="004D3EDD" w:rsidRDefault="0044725D" w:rsidP="0044725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A7C83"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A7C83">
        <w:rPr>
          <w:rFonts w:ascii="Times New Roman" w:hAnsi="Times New Roman" w:cs="Times New Roman"/>
          <w:sz w:val="24"/>
          <w:szCs w:val="24"/>
          <w:lang w:eastAsia="ru-RU"/>
        </w:rPr>
        <w:t>82-п</w:t>
      </w:r>
    </w:p>
    <w:p w:rsidR="0044725D" w:rsidRPr="004D3EDD" w:rsidRDefault="0044725D" w:rsidP="0044725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44725D" w:rsidRPr="004D3EDD" w:rsidRDefault="0044725D" w:rsidP="004472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о комиссии по оценке технического состояния автомобильных дорог</w:t>
      </w:r>
    </w:p>
    <w:p w:rsidR="0044725D" w:rsidRPr="004D3EDD" w:rsidRDefault="0044725D" w:rsidP="0044725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1.1. Комиссия по оценке технического состояния автомобильных дорог муниципального образования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 (далее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2 Основные задачи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2.1. Определение соответствия эксплуатационного и технического состояния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автомобильных дорог, улиц, искусственных сооружений на территории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установленным 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2.2. Разработка рекомендаций по совершенствованию организации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дорожного движения и мер с указанием сроков по устранению выявленных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недостатков.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3 Порядок работы комиссии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3.1. В состав комиссии входят: председатель комиссии, заместитель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председателя комиссии, члены комиссии.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3.2. Персональный состав комиссии, а также изменения в составе комиссии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утверждаются постановлением администрации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3.3. Порядок работы комиссии и дата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проведения оценки технического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состояния автомобильных дорог общего пользования местного значения</w:t>
      </w:r>
      <w:proofErr w:type="gramEnd"/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определяется председателем комиссии.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4 Порядок проведения обследования,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оценки технического состояния автомобильных дорог общего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пользования местного значения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4.1. Обследование (оценка) технического состояния автомобильных дорог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не реже одного раза в год.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4.2. В ходе обследования автомобильных дорог определяются: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ширина проезжей части и земляного полотна;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габарит приближения;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длины прямых, число углов поворотов в плане трассы и величины их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радиусов;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продольный и поперечный уклоны;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высота насыпи и глубина выемки;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габариты искусственных дорожных сооружений;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элементов водоотвода;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элементов обустройства дороги и технических средств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организации дорожного движения;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сцепные свойства дорожного покрытия и состояние обочин;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прочность дорожной одежды;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объем и вид повреждений проезжей части, земляного полотна и системы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водоотвода, искусственных дорожных сооружений, элементов обустройства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дороги и технических средств организации дорожного движения;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 и удобство движения транспортного потока;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пропускная способность и уровень загрузки автомобильной дороги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движением;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4.3. Результаты обследования оформляются актами обследования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(приложение №3), в которых отражаются выявленные недостатки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автомобильной дороги и предложения комиссии по их устранению с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указанием необходимых мероприятий.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5 Ответственность Комиссии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Комиссия несет ответственность за правомерность, обоснованность и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объективность выводов, изложенных в акте обследования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Кинзельского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сельсовета.</w:t>
      </w: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8C8" w:rsidRDefault="005928C8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8" w:rsidRDefault="005928C8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8" w:rsidRDefault="005928C8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8" w:rsidRDefault="005928C8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4725D" w:rsidRPr="004D3EDD" w:rsidRDefault="00637C6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4725D" w:rsidRPr="004D3EDD" w:rsidRDefault="004D3ED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Кинзельского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A7C83" w:rsidRPr="004D3EDD" w:rsidRDefault="007A7C83" w:rsidP="007A7C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82-п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44725D" w:rsidRPr="004D3EDD" w:rsidRDefault="0044725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Комиссии по проведения обследования, оценки технического состояния</w:t>
      </w:r>
    </w:p>
    <w:p w:rsidR="0044725D" w:rsidRPr="004D3EDD" w:rsidRDefault="0044725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44725D" w:rsidRPr="004D3EDD" w:rsidRDefault="00637C6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Красногвардейского района Оренбургской 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>области.</w:t>
      </w: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637C6D" w:rsidRPr="004D3EDD" w:rsidRDefault="004D3EDD" w:rsidP="00637C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Работягов Геннадий Николаевич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- глава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Красногвардейского района Оренбургской 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7C6D" w:rsidRPr="004D3EDD" w:rsidRDefault="00637C6D" w:rsidP="00637C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637C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44725D" w:rsidRPr="004D3EDD" w:rsidRDefault="004D3EDD" w:rsidP="00637C6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Морозова Светлана Александровна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Красногвардейского района Оренбургской </w:t>
      </w:r>
      <w:r w:rsidR="0044725D" w:rsidRPr="004D3EDD">
        <w:rPr>
          <w:rFonts w:ascii="Times New Roman" w:hAnsi="Times New Roman" w:cs="Times New Roman"/>
          <w:sz w:val="24"/>
          <w:szCs w:val="24"/>
          <w:lang w:eastAsia="ru-RU"/>
        </w:rPr>
        <w:t>области.</w:t>
      </w: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7A7C83" w:rsidRPr="004D3EDD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Виценко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Владимирович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Инспектор ДПС, старший лейтенант</w:t>
      </w:r>
    </w:p>
    <w:p w:rsidR="007A7C83" w:rsidRPr="004D3EDD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7A7C83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Кириш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Евгений Петрович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мастер СМР, представитель дорожной службы</w:t>
      </w:r>
    </w:p>
    <w:p w:rsidR="007A7C83" w:rsidRPr="004D3EDD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7A7C83" w:rsidRPr="004D3EDD" w:rsidRDefault="007A7C83" w:rsidP="007A7C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Немцов Юрий Николаевич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депутат СД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Default="00637C6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C83" w:rsidRPr="004D3EDD" w:rsidRDefault="007A7C83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EDD" w:rsidRPr="004D3EDD" w:rsidRDefault="004D3ED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637C6D" w:rsidRPr="004D3EDD" w:rsidRDefault="00637C6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37C6D" w:rsidRPr="004D3EDD" w:rsidRDefault="004D3EDD" w:rsidP="00637C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Кинзельского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A7C83" w:rsidRPr="004D3EDD" w:rsidRDefault="007A7C83" w:rsidP="007A7C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82-п</w:t>
      </w:r>
    </w:p>
    <w:p w:rsidR="00637C6D" w:rsidRPr="004D3EDD" w:rsidRDefault="00637C6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C6D" w:rsidRPr="004D3EDD" w:rsidRDefault="00637C6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44725D" w:rsidRPr="004D3EDD" w:rsidRDefault="0044725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обследования, оценки технического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состояния автомобильных дорог общего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пользования местного значения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Кинзельский 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</w:p>
    <w:p w:rsidR="00637C6D" w:rsidRPr="004D3EDD" w:rsidRDefault="00637C6D" w:rsidP="00637C6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"__" _______ 20__г. 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Действующая комиссия по обследованию технического </w:t>
      </w:r>
      <w:proofErr w:type="gramStart"/>
      <w:r w:rsidRPr="004D3EDD">
        <w:rPr>
          <w:rFonts w:ascii="Times New Roman" w:hAnsi="Times New Roman" w:cs="Times New Roman"/>
          <w:sz w:val="24"/>
          <w:szCs w:val="24"/>
          <w:lang w:eastAsia="ru-RU"/>
        </w:rPr>
        <w:t>состояния автомобильных дорог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пользования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значения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Кинзельский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утвержденная постановлением _____________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от «___»._____20__г. №__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в составе: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проведя обследование автомобильной дороги общего пользования местного значения по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протяженность: ______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ширина проезжей части и земляного полотна: 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габариты искусственных дорожных сооружений: ___________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наличие элементов водоотвода: _____________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технических средств организации дорожного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движения: __________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дата последнего ремонта, реконструкции: 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Установила следующее:</w:t>
      </w:r>
    </w:p>
    <w:p w:rsidR="0044725D" w:rsidRPr="004D3EDD" w:rsidRDefault="0044725D" w:rsidP="004D3ED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637C6D" w:rsidRPr="004D3EDD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D3EDD"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5928C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 __________________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 __________________</w:t>
      </w:r>
    </w:p>
    <w:p w:rsidR="0044725D" w:rsidRPr="004D3EDD" w:rsidRDefault="0044725D" w:rsidP="004472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>_______________ __________________</w:t>
      </w:r>
    </w:p>
    <w:p w:rsidR="00530D2F" w:rsidRPr="004D3EDD" w:rsidRDefault="00530D2F" w:rsidP="00530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D2F" w:rsidRPr="004D3EDD" w:rsidRDefault="00530D2F" w:rsidP="00530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D2F" w:rsidRPr="004D3EDD" w:rsidRDefault="00530D2F" w:rsidP="00530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8C8" w:rsidRDefault="005928C8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EDD" w:rsidRDefault="004D3EDD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ДЛЯ ИНФОРМАЦИИ:</w:t>
      </w:r>
      <w:bookmarkStart w:id="0" w:name="_GoBack"/>
      <w:bookmarkEnd w:id="0"/>
    </w:p>
    <w:p w:rsid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Утвержден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от 27 августа 2009 г. N 150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D2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D2F">
        <w:rPr>
          <w:rFonts w:ascii="Times New Roman" w:hAnsi="Times New Roman" w:cs="Times New Roman"/>
          <w:b/>
          <w:bCs/>
          <w:sz w:val="28"/>
          <w:szCs w:val="28"/>
        </w:rPr>
        <w:t>ПРОВЕДЕНИЯ ОЦЕНКИ ТЕХНИЧЕСКОГО СОСТОЯНИЯ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D2F">
        <w:rPr>
          <w:rFonts w:ascii="Times New Roman" w:hAnsi="Times New Roman" w:cs="Times New Roman"/>
          <w:b/>
          <w:bCs/>
          <w:sz w:val="28"/>
          <w:szCs w:val="28"/>
        </w:rPr>
        <w:t>АВТОМОБИЛЬНЫХ ДОРОГ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1. Настоящий Порядок проведения оценки технического состояния автомобильных дорог (далее - Порядок)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транспортно- 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2.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3. Оценка технического состояния автомобильных дорог проводится: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в отношении автомобильных дорог общего пользования федерального значения - Федеральным дорожным агентством и (или) находящимися в его ведении федеральными государственными учреждениями;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в области использования автомобильных дорог и осуществления дорожной деятельности и (или) уполномоченным им государственным учреждением;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в отношении автомобильных дорог общего пользования местного значения -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в отношении частных автомобильных дорог - физическим или юридическим лицом, являющимся собственником частной автомобильной дороги.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4. Оценка технического состояния автомобильных дорог проводится не реже одного раза в год.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 xml:space="preserve">5. Виды диагностики автомобильных дорог приведены в </w:t>
      </w:r>
      <w:hyperlink w:anchor="Par56" w:history="1">
        <w:r w:rsidRPr="00530D2F">
          <w:rPr>
            <w:rStyle w:val="a4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30D2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 w:rsidRPr="00530D2F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530D2F">
        <w:rPr>
          <w:rFonts w:ascii="Times New Roman" w:hAnsi="Times New Roman" w:cs="Times New Roman"/>
          <w:sz w:val="28"/>
          <w:szCs w:val="28"/>
        </w:rPr>
        <w:t xml:space="preserve"> аттестованным.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6. В процессе диагностики автомобильных дорог определяются: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 w:rsidRPr="00530D2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530D2F">
        <w:rPr>
          <w:rFonts w:ascii="Times New Roman" w:hAnsi="Times New Roman" w:cs="Times New Roman"/>
          <w:sz w:val="28"/>
          <w:szCs w:val="28"/>
        </w:rPr>
        <w:t xml:space="preserve"> дорожного покрытия;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 w:rsidRPr="00530D2F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530D2F">
        <w:rPr>
          <w:rFonts w:ascii="Times New Roman" w:hAnsi="Times New Roman" w:cs="Times New Roman"/>
          <w:sz w:val="28"/>
          <w:szCs w:val="28"/>
        </w:rPr>
        <w:t xml:space="preserve"> дороги движением;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lastRenderedPageBreak/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7. По результатам оценки технического состояния автомобильной дороги: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Приложение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технического состояния</w:t>
      </w: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D2F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D2F" w:rsidRPr="00530D2F" w:rsidRDefault="00530D2F" w:rsidP="00530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530D2F">
        <w:rPr>
          <w:rFonts w:ascii="Times New Roman" w:hAnsi="Times New Roman" w:cs="Times New Roman"/>
          <w:sz w:val="28"/>
          <w:szCs w:val="28"/>
        </w:rPr>
        <w:t>ВИДЫ ДИАГНОСТИКИ АВТОМОБИЛЬНЫХ ДОРОГ</w:t>
      </w:r>
    </w:p>
    <w:p w:rsidR="00530D2F" w:rsidRPr="00530D2F" w:rsidRDefault="00530D2F" w:rsidP="00530D2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3240"/>
        <w:gridCol w:w="3000"/>
      </w:tblGrid>
      <w:tr w:rsidR="00530D2F" w:rsidRPr="00530D2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Вид диагностики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 работ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Периодичность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диагностики </w:t>
            </w:r>
          </w:p>
        </w:tc>
      </w:tr>
      <w:tr w:rsidR="00530D2F" w:rsidRPr="00530D2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Первичная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диагностика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Инструментальное и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визуальное обследование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по параметрам, влияющим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на транспортно-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эксплуатационные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характеристики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автомобильных дорог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3 - 5 лет  </w:t>
            </w:r>
          </w:p>
        </w:tc>
      </w:tr>
      <w:tr w:rsidR="00530D2F" w:rsidRPr="00530D2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Повторная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диагностика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Инструментальное и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визуальное обследование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выборочным количеством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параметров, влияющих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транспортно-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эксплуатационные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характеристики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автомобильных дорог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Один раз в год     </w:t>
            </w:r>
          </w:p>
        </w:tc>
      </w:tr>
      <w:tr w:rsidR="00530D2F" w:rsidRPr="00530D2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Приемочная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диагностика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Инструментальное и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визуальное обследование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по параметрам, влияющим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на транспортно-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эксплуатационные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характеристики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автомобильных дорог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При вводе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(участков дороги)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эксплуатацию после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строительства,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реконструкции или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 </w:t>
            </w:r>
          </w:p>
        </w:tc>
      </w:tr>
      <w:tr w:rsidR="00530D2F" w:rsidRPr="00530D2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диагностика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 Детальное 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инструментальное и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визуальное обследование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или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 автомобильных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дорог по заданному числу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(в случае   </w:t>
            </w:r>
            <w:proofErr w:type="gramEnd"/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необходимости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элементов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изыскательских работ)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При определении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движения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транспортного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средства,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осуществляющего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перевозки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тяжеловесных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 и (или) 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крупногабаритных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грузов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дороге,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а также в иных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, когда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выявление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причин снижения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параметров и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характеристик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     элементов       </w:t>
            </w:r>
          </w:p>
          <w:p w:rsidR="00530D2F" w:rsidRPr="00530D2F" w:rsidRDefault="00530D2F" w:rsidP="00530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автомобильных дорог  </w:t>
            </w:r>
          </w:p>
        </w:tc>
      </w:tr>
    </w:tbl>
    <w:p w:rsidR="0044725D" w:rsidRPr="0044725D" w:rsidRDefault="0044725D" w:rsidP="00447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725D" w:rsidRPr="0044725D" w:rsidSect="00C5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E1"/>
    <w:rsid w:val="0044725D"/>
    <w:rsid w:val="004D3EDD"/>
    <w:rsid w:val="00530D2F"/>
    <w:rsid w:val="005420E6"/>
    <w:rsid w:val="005928C8"/>
    <w:rsid w:val="00637C6D"/>
    <w:rsid w:val="007A7C83"/>
    <w:rsid w:val="00C56C2F"/>
    <w:rsid w:val="00E02ABF"/>
    <w:rsid w:val="00FE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2F"/>
  </w:style>
  <w:style w:type="paragraph" w:styleId="1">
    <w:name w:val="heading 1"/>
    <w:basedOn w:val="a"/>
    <w:next w:val="a"/>
    <w:link w:val="10"/>
    <w:qFormat/>
    <w:rsid w:val="004D3E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2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D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3E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4</cp:revision>
  <dcterms:created xsi:type="dcterms:W3CDTF">2019-07-22T05:45:00Z</dcterms:created>
  <dcterms:modified xsi:type="dcterms:W3CDTF">2019-08-02T09:59:00Z</dcterms:modified>
</cp:coreProperties>
</file>