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F4" w:rsidRPr="00175A68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75A68">
        <w:rPr>
          <w:rFonts w:ascii="Times New Roman" w:hAnsi="Times New Roman" w:cs="Times New Roman"/>
          <w:b/>
          <w:sz w:val="32"/>
          <w:szCs w:val="32"/>
        </w:rPr>
        <w:t>Предоставляю Вашему вниманию информацию о деятельности</w:t>
      </w:r>
    </w:p>
    <w:p w:rsidR="00C02FF4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75A68">
        <w:rPr>
          <w:rFonts w:ascii="Times New Roman" w:hAnsi="Times New Roman" w:cs="Times New Roman"/>
          <w:b/>
          <w:sz w:val="32"/>
          <w:szCs w:val="32"/>
        </w:rPr>
        <w:t>администрации сельсовета и Совета депутатов за 202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175A68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C02FF4" w:rsidRPr="00175A68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75A6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175A68">
        <w:rPr>
          <w:rFonts w:ascii="Times New Roman" w:hAnsi="Times New Roman" w:cs="Times New Roman"/>
          <w:sz w:val="32"/>
          <w:szCs w:val="32"/>
        </w:rPr>
        <w:t>В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175A68">
        <w:rPr>
          <w:rFonts w:ascii="Times New Roman" w:hAnsi="Times New Roman" w:cs="Times New Roman"/>
          <w:sz w:val="32"/>
          <w:szCs w:val="32"/>
        </w:rPr>
        <w:t xml:space="preserve"> году проведено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175A68">
        <w:rPr>
          <w:rFonts w:ascii="Times New Roman" w:hAnsi="Times New Roman" w:cs="Times New Roman"/>
          <w:sz w:val="32"/>
          <w:szCs w:val="32"/>
        </w:rPr>
        <w:t xml:space="preserve"> заседаний Совета депутатов, принято</w:t>
      </w:r>
    </w:p>
    <w:p w:rsidR="00C02FF4" w:rsidRPr="00175A68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75A68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175A68">
        <w:rPr>
          <w:rFonts w:ascii="Times New Roman" w:hAnsi="Times New Roman" w:cs="Times New Roman"/>
          <w:sz w:val="32"/>
          <w:szCs w:val="32"/>
        </w:rPr>
        <w:t xml:space="preserve"> решений.</w:t>
      </w:r>
    </w:p>
    <w:p w:rsidR="00C02FF4" w:rsidRPr="00175A68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75A68">
        <w:rPr>
          <w:rFonts w:ascii="Times New Roman" w:hAnsi="Times New Roman" w:cs="Times New Roman"/>
          <w:sz w:val="32"/>
          <w:szCs w:val="32"/>
        </w:rPr>
        <w:t>Администрация сельсовета осуществляет исполнение бюджета,</w:t>
      </w:r>
    </w:p>
    <w:p w:rsidR="00C02FF4" w:rsidRPr="00175A68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75A68">
        <w:rPr>
          <w:rFonts w:ascii="Times New Roman" w:hAnsi="Times New Roman" w:cs="Times New Roman"/>
          <w:sz w:val="32"/>
          <w:szCs w:val="32"/>
        </w:rPr>
        <w:t>утвержденного</w:t>
      </w:r>
      <w:proofErr w:type="gramEnd"/>
      <w:r w:rsidRPr="00175A68">
        <w:rPr>
          <w:rFonts w:ascii="Times New Roman" w:hAnsi="Times New Roman" w:cs="Times New Roman"/>
          <w:sz w:val="32"/>
          <w:szCs w:val="32"/>
        </w:rPr>
        <w:t xml:space="preserve"> Советом депутатов.</w:t>
      </w:r>
    </w:p>
    <w:p w:rsidR="00C02FF4" w:rsidRPr="00175A68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75A68">
        <w:rPr>
          <w:rFonts w:ascii="Times New Roman" w:hAnsi="Times New Roman" w:cs="Times New Roman"/>
          <w:sz w:val="32"/>
          <w:szCs w:val="32"/>
        </w:rPr>
        <w:t>Я доведу до вашего сведения несколько цифр:</w:t>
      </w:r>
    </w:p>
    <w:p w:rsidR="00C02FF4" w:rsidRPr="001D4C2C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053A6">
        <w:rPr>
          <w:rFonts w:ascii="Times New Roman" w:hAnsi="Times New Roman" w:cs="Times New Roman"/>
          <w:b/>
          <w:sz w:val="32"/>
          <w:szCs w:val="32"/>
        </w:rPr>
        <w:t xml:space="preserve">ДОХОДЫ  за 2022 год   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Запланировано:  9 916 572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Поступило фактически:  9 915 895 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из них: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1. подоходный налог – 5 905 337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1053A6">
        <w:rPr>
          <w:rFonts w:ascii="Times New Roman" w:hAnsi="Times New Roman" w:cs="Times New Roman"/>
          <w:sz w:val="32"/>
          <w:szCs w:val="32"/>
        </w:rPr>
        <w:t>сельхоз налоги</w:t>
      </w:r>
      <w:proofErr w:type="gramEnd"/>
      <w:r w:rsidRPr="001053A6">
        <w:rPr>
          <w:rFonts w:ascii="Times New Roman" w:hAnsi="Times New Roman" w:cs="Times New Roman"/>
          <w:sz w:val="32"/>
          <w:szCs w:val="32"/>
        </w:rPr>
        <w:t xml:space="preserve"> -    33 349 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3. налог на имущество – 128 812 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4. земельный налог –  1 127 583 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proofErr w:type="gramStart"/>
      <w:r w:rsidRPr="001053A6">
        <w:rPr>
          <w:rFonts w:ascii="Times New Roman" w:hAnsi="Times New Roman" w:cs="Times New Roman"/>
          <w:sz w:val="32"/>
          <w:szCs w:val="32"/>
        </w:rPr>
        <w:t>гос</w:t>
      </w:r>
      <w:proofErr w:type="spellEnd"/>
      <w:r w:rsidRPr="001053A6">
        <w:rPr>
          <w:rFonts w:ascii="Times New Roman" w:hAnsi="Times New Roman" w:cs="Times New Roman"/>
          <w:sz w:val="32"/>
          <w:szCs w:val="32"/>
        </w:rPr>
        <w:t xml:space="preserve"> пошлина</w:t>
      </w:r>
      <w:proofErr w:type="gramEnd"/>
      <w:r w:rsidRPr="001053A6">
        <w:rPr>
          <w:rFonts w:ascii="Times New Roman" w:hAnsi="Times New Roman" w:cs="Times New Roman"/>
          <w:sz w:val="32"/>
          <w:szCs w:val="32"/>
        </w:rPr>
        <w:t xml:space="preserve"> -     2 900 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6. доходы от сдачи имущества в аренду –   22 224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7. доходы от сдачи земли в аренду –   1 177 495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b/>
          <w:sz w:val="32"/>
          <w:szCs w:val="32"/>
        </w:rPr>
        <w:t>Дотации по сбалансированию бюджетов</w:t>
      </w:r>
      <w:r w:rsidRPr="001053A6">
        <w:rPr>
          <w:rFonts w:ascii="Times New Roman" w:hAnsi="Times New Roman" w:cs="Times New Roman"/>
          <w:sz w:val="32"/>
          <w:szCs w:val="32"/>
        </w:rPr>
        <w:t>: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ВУС - </w:t>
      </w:r>
      <w:r w:rsidRPr="001053A6">
        <w:rPr>
          <w:rFonts w:ascii="Times New Roman" w:hAnsi="Times New Roman" w:cs="Times New Roman"/>
          <w:sz w:val="32"/>
          <w:szCs w:val="32"/>
        </w:rPr>
        <w:t>111 000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>Прочие межбюджетные  поступления  -  748 900 руб.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Акцизы (бензин, масло,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/т)   </w:t>
      </w:r>
      <w:r w:rsidRPr="001053A6">
        <w:rPr>
          <w:rFonts w:ascii="Times New Roman" w:hAnsi="Times New Roman" w:cs="Times New Roman"/>
          <w:sz w:val="32"/>
          <w:szCs w:val="32"/>
        </w:rPr>
        <w:t>- 658 295 руб.</w:t>
      </w:r>
    </w:p>
    <w:p w:rsidR="00C02FF4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02FF4" w:rsidRPr="0043608C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3608C">
        <w:rPr>
          <w:rFonts w:ascii="Times New Roman" w:hAnsi="Times New Roman" w:cs="Times New Roman"/>
          <w:sz w:val="32"/>
          <w:szCs w:val="32"/>
        </w:rPr>
        <w:t>Остаток за 2021 г  - 2 358 000 руб.</w:t>
      </w:r>
    </w:p>
    <w:p w:rsidR="00C02FF4" w:rsidRPr="00827F20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43608C">
        <w:rPr>
          <w:rFonts w:ascii="Times New Roman" w:hAnsi="Times New Roman" w:cs="Times New Roman"/>
          <w:b/>
          <w:sz w:val="32"/>
          <w:szCs w:val="32"/>
        </w:rPr>
        <w:lastRenderedPageBreak/>
        <w:t>Бюджет на 2022 год – 9 916 572 + 2 358 000 = 12 274 572 рублей.</w:t>
      </w:r>
    </w:p>
    <w:p w:rsidR="00C02FF4" w:rsidRPr="00827F20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827F20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C02FF4" w:rsidRPr="001053A6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053A6">
        <w:rPr>
          <w:rFonts w:ascii="Times New Roman" w:hAnsi="Times New Roman" w:cs="Times New Roman"/>
          <w:b/>
          <w:sz w:val="32"/>
          <w:szCs w:val="32"/>
        </w:rPr>
        <w:t>Расходы за 2022 год составили:  10 511 572  руб.</w:t>
      </w:r>
    </w:p>
    <w:p w:rsidR="00C02FF4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053A6">
        <w:rPr>
          <w:rFonts w:ascii="Times New Roman" w:hAnsi="Times New Roman" w:cs="Times New Roman"/>
          <w:sz w:val="32"/>
          <w:szCs w:val="32"/>
        </w:rPr>
        <w:t xml:space="preserve">Наибольшая  часть  расходов  направлена  </w:t>
      </w:r>
      <w:proofErr w:type="gramStart"/>
      <w:r w:rsidRPr="001053A6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053A6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02FF4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Заработная плата с начислениями – 2 410 314 рублей;</w:t>
      </w:r>
    </w:p>
    <w:p w:rsidR="00C02FF4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Обустройство площадок накопления твердых коммунальных отходов под контейнеры – 271 000 рублей;</w:t>
      </w:r>
    </w:p>
    <w:p w:rsidR="00C02FF4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Капитальный ремонт ограждения на кладбище поселка Степной – 675 415 рублей;</w:t>
      </w:r>
    </w:p>
    <w:p w:rsidR="00C02FF4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20EEF">
        <w:rPr>
          <w:rFonts w:ascii="Times New Roman" w:hAnsi="Times New Roman" w:cs="Times New Roman"/>
          <w:sz w:val="32"/>
          <w:szCs w:val="32"/>
        </w:rPr>
        <w:t>- ремонт водопровода – 505 160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02FF4" w:rsidRPr="0016748B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работы и услуги по содержанию имущества – 1 279 125 рублей;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6748B">
        <w:rPr>
          <w:rFonts w:ascii="Times New Roman" w:hAnsi="Times New Roman" w:cs="Times New Roman"/>
          <w:sz w:val="32"/>
          <w:szCs w:val="32"/>
        </w:rPr>
        <w:t>- налог на имущество 215 265 рублей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заработная плата по договорам – 1 351 242 рублей;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коммунальные расходы – 841 300 рублей;</w:t>
      </w:r>
    </w:p>
    <w:p w:rsidR="00C02FF4" w:rsidRPr="0016748B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культурно-массовые мероприятия – 69 900 рублей;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20EEF">
        <w:rPr>
          <w:rFonts w:ascii="Times New Roman" w:hAnsi="Times New Roman" w:cs="Times New Roman"/>
          <w:sz w:val="32"/>
          <w:szCs w:val="32"/>
        </w:rPr>
        <w:t>- приобретение основных средств  29 228 рублей</w:t>
      </w:r>
    </w:p>
    <w:p w:rsidR="00C02FF4" w:rsidRPr="00520EEF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межбюджетные трансферты составили – 1 839 977 рублей;</w:t>
      </w:r>
    </w:p>
    <w:p w:rsidR="00C02FF4" w:rsidRPr="00520EEF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20EEF">
        <w:rPr>
          <w:rFonts w:ascii="Times New Roman" w:hAnsi="Times New Roman" w:cs="Times New Roman"/>
          <w:sz w:val="32"/>
          <w:szCs w:val="32"/>
        </w:rPr>
        <w:t>- приобретение материалов  635 012 рублей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C02FF4" w:rsidRPr="00520EEF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20EEF">
        <w:rPr>
          <w:rFonts w:ascii="Times New Roman" w:hAnsi="Times New Roman" w:cs="Times New Roman"/>
          <w:sz w:val="32"/>
          <w:szCs w:val="32"/>
        </w:rPr>
        <w:t>- прочие работы и услуги  388 634 рублей</w:t>
      </w:r>
      <w:proofErr w:type="gramStart"/>
      <w:r w:rsidRPr="00520E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43653">
        <w:rPr>
          <w:rFonts w:ascii="Times New Roman" w:hAnsi="Times New Roman" w:cs="Times New Roman"/>
          <w:b/>
          <w:sz w:val="32"/>
          <w:szCs w:val="32"/>
        </w:rPr>
        <w:t xml:space="preserve">Остаток </w:t>
      </w:r>
      <w:proofErr w:type="gramStart"/>
      <w:r w:rsidRPr="00143653">
        <w:rPr>
          <w:rFonts w:ascii="Times New Roman" w:hAnsi="Times New Roman" w:cs="Times New Roman"/>
          <w:b/>
          <w:sz w:val="32"/>
          <w:szCs w:val="32"/>
        </w:rPr>
        <w:t>на конец</w:t>
      </w:r>
      <w:proofErr w:type="gramEnd"/>
      <w:r w:rsidRPr="00143653">
        <w:rPr>
          <w:rFonts w:ascii="Times New Roman" w:hAnsi="Times New Roman" w:cs="Times New Roman"/>
          <w:b/>
          <w:sz w:val="32"/>
          <w:szCs w:val="32"/>
        </w:rPr>
        <w:t xml:space="preserve"> 2022 года, на начало 2023 года: 1 763 000 руб.</w:t>
      </w:r>
    </w:p>
    <w:p w:rsidR="00C02FF4" w:rsidRPr="001D4C2C" w:rsidRDefault="00C02FF4" w:rsidP="00C02FF4">
      <w:pPr>
        <w:tabs>
          <w:tab w:val="left" w:pos="2280"/>
          <w:tab w:val="left" w:pos="711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2FF4" w:rsidRPr="001D4C2C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4C2C">
        <w:rPr>
          <w:rFonts w:ascii="Times New Roman" w:hAnsi="Times New Roman" w:cs="Times New Roman"/>
          <w:b/>
          <w:sz w:val="32"/>
          <w:szCs w:val="32"/>
        </w:rPr>
        <w:t>Было запланировано на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D4C2C">
        <w:rPr>
          <w:rFonts w:ascii="Times New Roman" w:hAnsi="Times New Roman" w:cs="Times New Roman"/>
          <w:b/>
          <w:sz w:val="32"/>
          <w:szCs w:val="32"/>
        </w:rPr>
        <w:t xml:space="preserve"> год и  реализовано: 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C2C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Заменены водопроводные трубы в селе Кинзелька на улице Садовая и улице Рабочая (всего 500 метров).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</w:rPr>
        <w:t>В рамках программы И</w:t>
      </w:r>
      <w:r w:rsidRPr="001D4C2C">
        <w:rPr>
          <w:rFonts w:ascii="Times New Roman" w:hAnsi="Times New Roman" w:cs="Times New Roman"/>
          <w:sz w:val="32"/>
          <w:szCs w:val="32"/>
        </w:rPr>
        <w:t>нициативн</w:t>
      </w:r>
      <w:r>
        <w:rPr>
          <w:rFonts w:ascii="Times New Roman" w:hAnsi="Times New Roman" w:cs="Times New Roman"/>
          <w:sz w:val="32"/>
          <w:szCs w:val="32"/>
        </w:rPr>
        <w:t xml:space="preserve">ое бюджетирование </w:t>
      </w:r>
      <w:r w:rsidRPr="001D4C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реализован проект -</w:t>
      </w:r>
      <w:r w:rsidRPr="001D4C2C">
        <w:rPr>
          <w:rFonts w:ascii="Times New Roman" w:hAnsi="Times New Roman" w:cs="Times New Roman"/>
          <w:sz w:val="32"/>
          <w:szCs w:val="32"/>
        </w:rPr>
        <w:t xml:space="preserve"> «Капитальный ремонт ограждения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1D4C2C">
        <w:rPr>
          <w:rFonts w:ascii="Times New Roman" w:hAnsi="Times New Roman" w:cs="Times New Roman"/>
          <w:sz w:val="32"/>
          <w:szCs w:val="32"/>
        </w:rPr>
        <w:lastRenderedPageBreak/>
        <w:t>кладбищ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D4C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посёлка</w:t>
      </w:r>
      <w:r w:rsidRPr="001D4C2C">
        <w:rPr>
          <w:rFonts w:ascii="Times New Roman" w:hAnsi="Times New Roman" w:cs="Times New Roman"/>
          <w:sz w:val="32"/>
          <w:szCs w:val="32"/>
        </w:rPr>
        <w:t xml:space="preserve"> Степной</w:t>
      </w:r>
      <w:r>
        <w:rPr>
          <w:rFonts w:ascii="Times New Roman" w:hAnsi="Times New Roman" w:cs="Times New Roman"/>
          <w:sz w:val="32"/>
          <w:szCs w:val="32"/>
        </w:rPr>
        <w:t xml:space="preserve"> Кинзельского сельсовета Красногвардейского района Оренбургской области</w:t>
      </w:r>
      <w:r w:rsidRPr="001D4C2C">
        <w:rPr>
          <w:rFonts w:ascii="Times New Roman" w:hAnsi="Times New Roman" w:cs="Times New Roman"/>
          <w:sz w:val="32"/>
          <w:szCs w:val="32"/>
        </w:rPr>
        <w:t>».</w:t>
      </w:r>
      <w:proofErr w:type="gramEnd"/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Приобретено и установлено 3 пожарных гидранта.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11 мусорных площадок.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В Кинзельский ФАП куплен принтер.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Кинзельскую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куплены </w:t>
      </w:r>
      <w:r w:rsidRPr="00DE7F2B">
        <w:rPr>
          <w:rFonts w:ascii="Times New Roman" w:hAnsi="Times New Roman" w:cs="Times New Roman"/>
          <w:sz w:val="32"/>
          <w:szCs w:val="32"/>
        </w:rPr>
        <w:t>шторы</w:t>
      </w:r>
      <w:r>
        <w:rPr>
          <w:rFonts w:ascii="Times New Roman" w:hAnsi="Times New Roman" w:cs="Times New Roman"/>
          <w:sz w:val="32"/>
          <w:szCs w:val="32"/>
        </w:rPr>
        <w:t xml:space="preserve"> и волейбольные мячи.</w:t>
      </w:r>
    </w:p>
    <w:p w:rsidR="00C02FF4" w:rsidRPr="0032646D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1D4C2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1D4C2C">
        <w:rPr>
          <w:rFonts w:ascii="Times New Roman" w:hAnsi="Times New Roman" w:cs="Times New Roman"/>
          <w:sz w:val="32"/>
          <w:szCs w:val="32"/>
        </w:rPr>
        <w:t>формление невостребованных земель – работа продолжается. В 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1D4C2C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1D4C2C">
        <w:rPr>
          <w:rFonts w:ascii="Times New Roman" w:hAnsi="Times New Roman" w:cs="Times New Roman"/>
          <w:sz w:val="32"/>
          <w:szCs w:val="32"/>
        </w:rPr>
        <w:t xml:space="preserve"> в Красногвардейский районный суд были поданы исковые заявления </w:t>
      </w:r>
      <w:r w:rsidRPr="001D4C2C">
        <w:rPr>
          <w:rFonts w:ascii="Times New Roman" w:hAnsi="Times New Roman" w:cs="Times New Roman"/>
          <w:bCs/>
          <w:sz w:val="32"/>
          <w:szCs w:val="32"/>
        </w:rPr>
        <w:t>(1</w:t>
      </w:r>
      <w:r>
        <w:rPr>
          <w:rFonts w:ascii="Times New Roman" w:hAnsi="Times New Roman" w:cs="Times New Roman"/>
          <w:bCs/>
          <w:sz w:val="32"/>
          <w:szCs w:val="32"/>
        </w:rPr>
        <w:t>3</w:t>
      </w:r>
      <w:r w:rsidRPr="001D4C2C">
        <w:rPr>
          <w:rFonts w:ascii="Times New Roman" w:hAnsi="Times New Roman" w:cs="Times New Roman"/>
          <w:bCs/>
          <w:sz w:val="32"/>
          <w:szCs w:val="32"/>
        </w:rPr>
        <w:t xml:space="preserve"> исков). </w:t>
      </w:r>
      <w:r>
        <w:rPr>
          <w:rFonts w:ascii="Times New Roman" w:hAnsi="Times New Roman" w:cs="Times New Roman"/>
          <w:bCs/>
          <w:sz w:val="32"/>
          <w:szCs w:val="32"/>
        </w:rPr>
        <w:t>10 решений получено, 3 – еще не рассмотрены, з</w:t>
      </w:r>
      <w:r w:rsidRPr="001D4C2C">
        <w:rPr>
          <w:rFonts w:ascii="Times New Roman" w:hAnsi="Times New Roman" w:cs="Times New Roman"/>
          <w:bCs/>
          <w:sz w:val="32"/>
          <w:szCs w:val="32"/>
        </w:rPr>
        <w:t>аседания суда неоднократно перенос</w:t>
      </w:r>
      <w:r>
        <w:rPr>
          <w:rFonts w:ascii="Times New Roman" w:hAnsi="Times New Roman" w:cs="Times New Roman"/>
          <w:bCs/>
          <w:sz w:val="32"/>
          <w:szCs w:val="32"/>
        </w:rPr>
        <w:t>ятся, э</w:t>
      </w:r>
      <w:r w:rsidRPr="001D4C2C">
        <w:rPr>
          <w:rFonts w:ascii="Times New Roman" w:hAnsi="Times New Roman" w:cs="Times New Roman"/>
          <w:bCs/>
          <w:sz w:val="32"/>
          <w:szCs w:val="32"/>
        </w:rPr>
        <w:t>та ситуация затормаживает работу по оформлению невостребованной земли.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1D4C2C">
        <w:rPr>
          <w:rFonts w:ascii="Times New Roman" w:hAnsi="Times New Roman" w:cs="Times New Roman"/>
          <w:sz w:val="32"/>
          <w:szCs w:val="32"/>
        </w:rPr>
        <w:t xml:space="preserve">. Приняли участие в </w:t>
      </w:r>
      <w:proofErr w:type="gramStart"/>
      <w:r w:rsidRPr="001D4C2C">
        <w:rPr>
          <w:rFonts w:ascii="Times New Roman" w:hAnsi="Times New Roman" w:cs="Times New Roman"/>
          <w:sz w:val="32"/>
          <w:szCs w:val="32"/>
        </w:rPr>
        <w:t>инициативном</w:t>
      </w:r>
      <w:proofErr w:type="gramEnd"/>
      <w:r w:rsidRPr="001D4C2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D4C2C">
        <w:rPr>
          <w:rFonts w:ascii="Times New Roman" w:hAnsi="Times New Roman" w:cs="Times New Roman"/>
          <w:sz w:val="32"/>
          <w:szCs w:val="32"/>
        </w:rPr>
        <w:t>бюджетировании</w:t>
      </w:r>
      <w:proofErr w:type="spellEnd"/>
      <w:r w:rsidRPr="001D4C2C">
        <w:rPr>
          <w:rFonts w:ascii="Times New Roman" w:hAnsi="Times New Roman" w:cs="Times New Roman"/>
          <w:sz w:val="32"/>
          <w:szCs w:val="32"/>
        </w:rPr>
        <w:t>. Прошли отбор с проектом «</w:t>
      </w:r>
      <w:r w:rsidRPr="003C4E4A">
        <w:rPr>
          <w:rFonts w:ascii="Times New Roman" w:hAnsi="Times New Roman" w:cs="Times New Roman"/>
          <w:sz w:val="32"/>
          <w:szCs w:val="32"/>
        </w:rPr>
        <w:t xml:space="preserve">Обустройство детской игровой площадки в </w:t>
      </w:r>
      <w:proofErr w:type="spellStart"/>
      <w:r w:rsidRPr="003C4E4A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3C4E4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C4E4A">
        <w:rPr>
          <w:rFonts w:ascii="Times New Roman" w:hAnsi="Times New Roman" w:cs="Times New Roman"/>
          <w:sz w:val="32"/>
          <w:szCs w:val="32"/>
        </w:rPr>
        <w:t>инзелька</w:t>
      </w:r>
      <w:proofErr w:type="spellEnd"/>
      <w:r w:rsidRPr="003C4E4A">
        <w:rPr>
          <w:rFonts w:ascii="Times New Roman" w:hAnsi="Times New Roman" w:cs="Times New Roman"/>
          <w:sz w:val="32"/>
          <w:szCs w:val="32"/>
        </w:rPr>
        <w:t xml:space="preserve"> Красногвардейского района Оренбургской области»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2FF4" w:rsidRPr="001D4C2C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3608C">
        <w:rPr>
          <w:rFonts w:ascii="Times New Roman" w:hAnsi="Times New Roman" w:cs="Times New Roman"/>
          <w:sz w:val="32"/>
          <w:szCs w:val="32"/>
        </w:rPr>
        <w:t>9. Подготовлена и подана заявка на конкурсный</w:t>
      </w:r>
      <w:r w:rsidRPr="00EA7515">
        <w:rPr>
          <w:rFonts w:ascii="Times New Roman" w:hAnsi="Times New Roman" w:cs="Times New Roman"/>
          <w:sz w:val="32"/>
          <w:szCs w:val="32"/>
        </w:rPr>
        <w:t xml:space="preserve"> отбор на 2024 год</w:t>
      </w:r>
      <w:r>
        <w:rPr>
          <w:rFonts w:ascii="Times New Roman" w:hAnsi="Times New Roman" w:cs="Times New Roman"/>
          <w:sz w:val="32"/>
          <w:szCs w:val="32"/>
        </w:rPr>
        <w:t xml:space="preserve"> по объекту – «</w:t>
      </w:r>
      <w:r w:rsidRPr="00EA7515">
        <w:rPr>
          <w:rFonts w:ascii="Times New Roman" w:hAnsi="Times New Roman" w:cs="Times New Roman"/>
          <w:sz w:val="32"/>
          <w:szCs w:val="32"/>
        </w:rPr>
        <w:t>Капитальный ремонт автомобильных дорог общего пользования по ул</w:t>
      </w:r>
      <w:proofErr w:type="gramStart"/>
      <w:r w:rsidRPr="00EA7515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EA7515">
        <w:rPr>
          <w:rFonts w:ascii="Times New Roman" w:hAnsi="Times New Roman" w:cs="Times New Roman"/>
          <w:sz w:val="32"/>
          <w:szCs w:val="32"/>
        </w:rPr>
        <w:t xml:space="preserve">кольная и ул.Садовая в </w:t>
      </w:r>
      <w:proofErr w:type="spellStart"/>
      <w:r w:rsidRPr="00EA7515">
        <w:rPr>
          <w:rFonts w:ascii="Times New Roman" w:hAnsi="Times New Roman" w:cs="Times New Roman"/>
          <w:sz w:val="32"/>
          <w:szCs w:val="32"/>
        </w:rPr>
        <w:t>с.Кинзелька</w:t>
      </w:r>
      <w:proofErr w:type="spellEnd"/>
      <w:r w:rsidRPr="00EA7515">
        <w:rPr>
          <w:rFonts w:ascii="Times New Roman" w:hAnsi="Times New Roman" w:cs="Times New Roman"/>
          <w:sz w:val="32"/>
          <w:szCs w:val="32"/>
        </w:rPr>
        <w:t xml:space="preserve"> Красногвардейского района Оренбургской области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EA7515">
        <w:rPr>
          <w:rFonts w:ascii="Times New Roman" w:hAnsi="Times New Roman" w:cs="Times New Roman"/>
          <w:sz w:val="32"/>
          <w:szCs w:val="32"/>
        </w:rPr>
        <w:t>в рамках мероприятии «Развитие транспортной инфраструктуры на сельских территориях» государственной программы «Комплексное развитие сельских территорий Оренбургской области»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2FF4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2FF4" w:rsidRPr="001D4C2C" w:rsidRDefault="00C02FF4" w:rsidP="00C02FF4">
      <w:pPr>
        <w:tabs>
          <w:tab w:val="left" w:pos="2280"/>
          <w:tab w:val="left" w:pos="711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D4C2C">
        <w:rPr>
          <w:rFonts w:ascii="Times New Roman" w:hAnsi="Times New Roman" w:cs="Times New Roman"/>
          <w:b/>
          <w:sz w:val="32"/>
          <w:szCs w:val="32"/>
        </w:rPr>
        <w:t>Запланировано на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D4C2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D4C2C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 xml:space="preserve">Реализовать проект </w:t>
      </w:r>
      <w:r w:rsidRPr="001D4C2C">
        <w:rPr>
          <w:rFonts w:ascii="Times New Roman" w:hAnsi="Times New Roman" w:cs="Times New Roman"/>
          <w:sz w:val="32"/>
          <w:szCs w:val="32"/>
        </w:rPr>
        <w:t>«</w:t>
      </w:r>
      <w:r w:rsidRPr="003C4E4A">
        <w:rPr>
          <w:rFonts w:ascii="Times New Roman" w:hAnsi="Times New Roman" w:cs="Times New Roman"/>
          <w:sz w:val="32"/>
          <w:szCs w:val="32"/>
        </w:rPr>
        <w:t xml:space="preserve">Обустройство детской игровой площадки в </w:t>
      </w:r>
      <w:proofErr w:type="spellStart"/>
      <w:r w:rsidRPr="003C4E4A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3C4E4A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3C4E4A">
        <w:rPr>
          <w:rFonts w:ascii="Times New Roman" w:hAnsi="Times New Roman" w:cs="Times New Roman"/>
          <w:sz w:val="32"/>
          <w:szCs w:val="32"/>
        </w:rPr>
        <w:t>инзелька</w:t>
      </w:r>
      <w:proofErr w:type="spellEnd"/>
      <w:r w:rsidRPr="003C4E4A">
        <w:rPr>
          <w:rFonts w:ascii="Times New Roman" w:hAnsi="Times New Roman" w:cs="Times New Roman"/>
          <w:sz w:val="32"/>
          <w:szCs w:val="32"/>
        </w:rPr>
        <w:t xml:space="preserve"> Красногвардейского района Оренбургской области»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7515">
        <w:rPr>
          <w:rFonts w:ascii="Times New Roman" w:hAnsi="Times New Roman" w:cs="Times New Roman"/>
          <w:sz w:val="32"/>
          <w:szCs w:val="32"/>
        </w:rPr>
        <w:lastRenderedPageBreak/>
        <w:t>2. Планируем пройти конкурсный отбор на 2024 год</w:t>
      </w:r>
      <w:r>
        <w:rPr>
          <w:rFonts w:ascii="Times New Roman" w:hAnsi="Times New Roman" w:cs="Times New Roman"/>
          <w:sz w:val="32"/>
          <w:szCs w:val="32"/>
        </w:rPr>
        <w:t xml:space="preserve"> по объекту – «</w:t>
      </w:r>
      <w:r w:rsidRPr="00EA7515">
        <w:rPr>
          <w:rFonts w:ascii="Times New Roman" w:hAnsi="Times New Roman" w:cs="Times New Roman"/>
          <w:sz w:val="32"/>
          <w:szCs w:val="32"/>
        </w:rPr>
        <w:t>Капитальный ремонт автомобильных дорог общего пользования по ул</w:t>
      </w:r>
      <w:proofErr w:type="gramStart"/>
      <w:r w:rsidRPr="00EA7515">
        <w:rPr>
          <w:rFonts w:ascii="Times New Roman" w:hAnsi="Times New Roman" w:cs="Times New Roman"/>
          <w:sz w:val="32"/>
          <w:szCs w:val="32"/>
        </w:rPr>
        <w:t>.Ш</w:t>
      </w:r>
      <w:proofErr w:type="gramEnd"/>
      <w:r w:rsidRPr="00EA7515">
        <w:rPr>
          <w:rFonts w:ascii="Times New Roman" w:hAnsi="Times New Roman" w:cs="Times New Roman"/>
          <w:sz w:val="32"/>
          <w:szCs w:val="32"/>
        </w:rPr>
        <w:t xml:space="preserve">кольная и ул.Садовая в </w:t>
      </w:r>
      <w:proofErr w:type="spellStart"/>
      <w:r w:rsidRPr="00EA7515">
        <w:rPr>
          <w:rFonts w:ascii="Times New Roman" w:hAnsi="Times New Roman" w:cs="Times New Roman"/>
          <w:sz w:val="32"/>
          <w:szCs w:val="32"/>
        </w:rPr>
        <w:t>с.Кинзелька</w:t>
      </w:r>
      <w:proofErr w:type="spellEnd"/>
      <w:r w:rsidRPr="00EA7515">
        <w:rPr>
          <w:rFonts w:ascii="Times New Roman" w:hAnsi="Times New Roman" w:cs="Times New Roman"/>
          <w:sz w:val="32"/>
          <w:szCs w:val="32"/>
        </w:rPr>
        <w:t xml:space="preserve"> Красногвардейского района Оренбургской области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EA7515">
        <w:rPr>
          <w:rFonts w:ascii="Times New Roman" w:hAnsi="Times New Roman" w:cs="Times New Roman"/>
          <w:sz w:val="32"/>
          <w:szCs w:val="32"/>
        </w:rPr>
        <w:t>в рамках мероприятии «Развитие транспортной инфраструктуры на сельских территориях» государственной программы «Комплексное развитие сельских территорий Оренбургской области»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Поставить на кадастровый учет 3 памятника и земельные участки под ними.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Поставить на кадастровый учет земельный участок под СДК.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Поставить на кадастровый учет земельные участки под скважинами и водонапорными башнями.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1D4C2C">
        <w:rPr>
          <w:rFonts w:ascii="Times New Roman" w:hAnsi="Times New Roman" w:cs="Times New Roman"/>
          <w:sz w:val="32"/>
          <w:szCs w:val="32"/>
        </w:rPr>
        <w:t xml:space="preserve">Планируется провести работы по переводу </w:t>
      </w:r>
      <w:r>
        <w:rPr>
          <w:rFonts w:ascii="Times New Roman" w:hAnsi="Times New Roman" w:cs="Times New Roman"/>
          <w:sz w:val="32"/>
          <w:szCs w:val="32"/>
        </w:rPr>
        <w:t xml:space="preserve">двух </w:t>
      </w:r>
      <w:r w:rsidRPr="001D4C2C">
        <w:rPr>
          <w:rFonts w:ascii="Times New Roman" w:hAnsi="Times New Roman" w:cs="Times New Roman"/>
          <w:sz w:val="32"/>
          <w:szCs w:val="32"/>
        </w:rPr>
        <w:t>земельн</w:t>
      </w:r>
      <w:r>
        <w:rPr>
          <w:rFonts w:ascii="Times New Roman" w:hAnsi="Times New Roman" w:cs="Times New Roman"/>
          <w:sz w:val="32"/>
          <w:szCs w:val="32"/>
        </w:rPr>
        <w:t>ых</w:t>
      </w:r>
      <w:r w:rsidRPr="001D4C2C">
        <w:rPr>
          <w:rFonts w:ascii="Times New Roman" w:hAnsi="Times New Roman" w:cs="Times New Roman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1D4C2C">
        <w:rPr>
          <w:rFonts w:ascii="Times New Roman" w:hAnsi="Times New Roman" w:cs="Times New Roman"/>
          <w:sz w:val="32"/>
          <w:szCs w:val="32"/>
        </w:rPr>
        <w:t xml:space="preserve"> под кладбище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инзелька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п.Александровка </w:t>
      </w:r>
      <w:r w:rsidRPr="001D4C2C">
        <w:rPr>
          <w:rFonts w:ascii="Times New Roman" w:hAnsi="Times New Roman" w:cs="Times New Roman"/>
          <w:sz w:val="32"/>
          <w:szCs w:val="32"/>
        </w:rPr>
        <w:t xml:space="preserve">из категории – </w:t>
      </w:r>
      <w:r>
        <w:rPr>
          <w:rFonts w:ascii="Times New Roman" w:hAnsi="Times New Roman" w:cs="Times New Roman"/>
          <w:sz w:val="32"/>
          <w:szCs w:val="32"/>
        </w:rPr>
        <w:t>земли</w:t>
      </w:r>
      <w:r w:rsidRPr="001D4C2C">
        <w:rPr>
          <w:rFonts w:ascii="Times New Roman" w:hAnsi="Times New Roman" w:cs="Times New Roman"/>
          <w:sz w:val="32"/>
          <w:szCs w:val="32"/>
        </w:rPr>
        <w:t xml:space="preserve"> сельскохозяйственного</w:t>
      </w:r>
      <w:r>
        <w:rPr>
          <w:rFonts w:ascii="Times New Roman" w:hAnsi="Times New Roman" w:cs="Times New Roman"/>
          <w:sz w:val="32"/>
          <w:szCs w:val="32"/>
        </w:rPr>
        <w:t xml:space="preserve"> назначения </w:t>
      </w:r>
      <w:r w:rsidRPr="001D4C2C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категорию – земли промышленности, энергетики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назначения.</w:t>
      </w:r>
    </w:p>
    <w:p w:rsidR="00C02FF4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Провести работы по внесению изменений в Правила землепользования и застройки.</w:t>
      </w:r>
    </w:p>
    <w:p w:rsidR="00C02FF4" w:rsidRPr="000C5987" w:rsidRDefault="00C02FF4" w:rsidP="00C02FF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Оформить Зоны СХ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П1. </w:t>
      </w:r>
    </w:p>
    <w:p w:rsidR="00C02FF4" w:rsidRDefault="00C02FF4" w:rsidP="00C02F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Провести ликвидацию д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етропавловка.</w:t>
      </w:r>
    </w:p>
    <w:p w:rsidR="00C02FF4" w:rsidRDefault="00C02FF4" w:rsidP="00C02F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 Заменить 150 м. водопровода в п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тепной на улице Набережной. </w:t>
      </w:r>
    </w:p>
    <w:p w:rsidR="00C02FF4" w:rsidRPr="001D4C2C" w:rsidRDefault="00C02FF4" w:rsidP="00C02F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2FF4" w:rsidRPr="008F52B9" w:rsidRDefault="00C02FF4" w:rsidP="00C02F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4C2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Всего населения по муниципальному образованию </w:t>
      </w:r>
      <w:r w:rsidRPr="008F52B9">
        <w:rPr>
          <w:rFonts w:ascii="Times New Roman" w:hAnsi="Times New Roman" w:cs="Times New Roman"/>
          <w:b/>
          <w:sz w:val="32"/>
          <w:szCs w:val="32"/>
        </w:rPr>
        <w:t>Кинзельский сельсовет: 935 человек</w:t>
      </w:r>
    </w:p>
    <w:p w:rsidR="00C02FF4" w:rsidRPr="008F52B9" w:rsidRDefault="00C02FF4" w:rsidP="00C02FF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52B9">
        <w:rPr>
          <w:rFonts w:ascii="Times New Roman" w:hAnsi="Times New Roman" w:cs="Times New Roman"/>
          <w:sz w:val="32"/>
          <w:szCs w:val="32"/>
        </w:rPr>
        <w:t>с. Кинзелька - 655</w:t>
      </w:r>
    </w:p>
    <w:p w:rsidR="00C02FF4" w:rsidRPr="008F52B9" w:rsidRDefault="00C02FF4" w:rsidP="00C02FF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F52B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F52B9">
        <w:rPr>
          <w:rFonts w:ascii="Times New Roman" w:hAnsi="Times New Roman" w:cs="Times New Roman"/>
          <w:sz w:val="32"/>
          <w:szCs w:val="32"/>
        </w:rPr>
        <w:t>. Вознесенка - 176</w:t>
      </w:r>
    </w:p>
    <w:p w:rsidR="00C02FF4" w:rsidRPr="008F52B9" w:rsidRDefault="00C02FF4" w:rsidP="00C02FF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52B9">
        <w:rPr>
          <w:rFonts w:ascii="Times New Roman" w:hAnsi="Times New Roman" w:cs="Times New Roman"/>
          <w:sz w:val="32"/>
          <w:szCs w:val="32"/>
        </w:rPr>
        <w:t>п. Степной -  94</w:t>
      </w:r>
    </w:p>
    <w:p w:rsidR="00C02FF4" w:rsidRPr="001D4C2C" w:rsidRDefault="00C02FF4" w:rsidP="00C02FF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F52B9">
        <w:rPr>
          <w:rFonts w:ascii="Times New Roman" w:hAnsi="Times New Roman" w:cs="Times New Roman"/>
          <w:sz w:val="32"/>
          <w:szCs w:val="32"/>
        </w:rPr>
        <w:t>п. Александровка – 10</w:t>
      </w:r>
    </w:p>
    <w:p w:rsidR="00C02FF4" w:rsidRPr="001D4C2C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2FF4" w:rsidRPr="001D4C2C" w:rsidRDefault="00C02FF4" w:rsidP="00C02F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D4C2C">
        <w:rPr>
          <w:rFonts w:ascii="Times New Roman" w:hAnsi="Times New Roman" w:cs="Times New Roman"/>
          <w:b/>
          <w:sz w:val="32"/>
          <w:szCs w:val="32"/>
        </w:rPr>
        <w:t>На  территории  сельсовета  осуществляют  свою  деятельность:</w:t>
      </w:r>
      <w:r w:rsidRPr="001D4C2C">
        <w:rPr>
          <w:rFonts w:ascii="Times New Roman" w:hAnsi="Times New Roman" w:cs="Times New Roman"/>
          <w:sz w:val="32"/>
          <w:szCs w:val="32"/>
        </w:rPr>
        <w:t xml:space="preserve"> 1 школа,  2 </w:t>
      </w:r>
      <w:proofErr w:type="spellStart"/>
      <w:r w:rsidRPr="001D4C2C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1D4C2C">
        <w:rPr>
          <w:rFonts w:ascii="Times New Roman" w:hAnsi="Times New Roman" w:cs="Times New Roman"/>
          <w:sz w:val="32"/>
          <w:szCs w:val="32"/>
        </w:rPr>
        <w:t xml:space="preserve">,  сельский  Дом  культуры, МУП МХКП «Старт», детский сад «Светлячок», 2 филиала Почты </w:t>
      </w:r>
      <w:proofErr w:type="gramStart"/>
      <w:r w:rsidRPr="001D4C2C">
        <w:rPr>
          <w:rFonts w:ascii="Times New Roman" w:hAnsi="Times New Roman" w:cs="Times New Roman"/>
          <w:sz w:val="32"/>
          <w:szCs w:val="32"/>
        </w:rPr>
        <w:t>-Р</w:t>
      </w:r>
      <w:proofErr w:type="gramEnd"/>
      <w:r w:rsidRPr="001D4C2C">
        <w:rPr>
          <w:rFonts w:ascii="Times New Roman" w:hAnsi="Times New Roman" w:cs="Times New Roman"/>
          <w:sz w:val="32"/>
          <w:szCs w:val="32"/>
        </w:rPr>
        <w:t>оссии, 1 филиал Сбербанка, 4  магазина  и автолавка</w:t>
      </w:r>
    </w:p>
    <w:p w:rsidR="00C02FF4" w:rsidRPr="001D4C2C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02FF4" w:rsidRPr="001D4C2C" w:rsidRDefault="00C02FF4" w:rsidP="00C02FF4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1D4C2C">
        <w:rPr>
          <w:rFonts w:ascii="Times New Roman" w:hAnsi="Times New Roman" w:cs="Times New Roman"/>
          <w:b/>
          <w:sz w:val="32"/>
          <w:szCs w:val="32"/>
        </w:rPr>
        <w:t>Традиционно проводятся  Дни  села.</w:t>
      </w:r>
      <w:bookmarkStart w:id="0" w:name="_GoBack"/>
      <w:bookmarkEnd w:id="0"/>
      <w:r w:rsidRPr="001D4C2C">
        <w:rPr>
          <w:rFonts w:ascii="Times New Roman" w:hAnsi="Times New Roman" w:cs="Times New Roman"/>
          <w:sz w:val="32"/>
          <w:szCs w:val="32"/>
        </w:rPr>
        <w:t xml:space="preserve"> Решили проводить юбилейные. В </w:t>
      </w:r>
      <w:r>
        <w:rPr>
          <w:rFonts w:ascii="Times New Roman" w:hAnsi="Times New Roman" w:cs="Times New Roman"/>
          <w:sz w:val="32"/>
          <w:szCs w:val="32"/>
        </w:rPr>
        <w:t xml:space="preserve">июле </w:t>
      </w:r>
      <w:r w:rsidRPr="001D4C2C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 года</w:t>
      </w:r>
      <w:r w:rsidRPr="001D4C2C">
        <w:rPr>
          <w:rFonts w:ascii="Times New Roman" w:hAnsi="Times New Roman" w:cs="Times New Roman"/>
          <w:sz w:val="32"/>
          <w:szCs w:val="32"/>
        </w:rPr>
        <w:t xml:space="preserve"> планируем провести в с. </w:t>
      </w:r>
      <w:r>
        <w:rPr>
          <w:rFonts w:ascii="Times New Roman" w:hAnsi="Times New Roman" w:cs="Times New Roman"/>
          <w:sz w:val="32"/>
          <w:szCs w:val="32"/>
        </w:rPr>
        <w:t xml:space="preserve">Кинзелька </w:t>
      </w:r>
      <w:r w:rsidRPr="00C8518A">
        <w:rPr>
          <w:rFonts w:ascii="Times New Roman" w:hAnsi="Times New Roman" w:cs="Times New Roman"/>
          <w:sz w:val="32"/>
          <w:szCs w:val="32"/>
        </w:rPr>
        <w:t>(180 лет со дня образования).</w:t>
      </w:r>
    </w:p>
    <w:p w:rsidR="00C02FF4" w:rsidRPr="001D4C2C" w:rsidRDefault="00C02FF4" w:rsidP="00C02F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2FF4" w:rsidRPr="001D4C2C" w:rsidRDefault="00C02FF4" w:rsidP="00C02F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4C2C">
        <w:rPr>
          <w:rFonts w:ascii="Times New Roman" w:hAnsi="Times New Roman" w:cs="Times New Roman"/>
          <w:b/>
          <w:sz w:val="32"/>
          <w:szCs w:val="32"/>
        </w:rPr>
        <w:t xml:space="preserve"> Сельхозпроизводители: 3</w:t>
      </w:r>
    </w:p>
    <w:p w:rsidR="00C02FF4" w:rsidRPr="001D4C2C" w:rsidRDefault="00C02FF4" w:rsidP="00C02F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«А7-Агро», 2 КФХ – Зуев Павел Николаевич</w:t>
      </w:r>
      <w:r w:rsidRPr="001D4C2C">
        <w:rPr>
          <w:rFonts w:ascii="Times New Roman" w:hAnsi="Times New Roman" w:cs="Times New Roman"/>
          <w:sz w:val="32"/>
          <w:szCs w:val="32"/>
        </w:rPr>
        <w:t xml:space="preserve"> и Максимов А</w:t>
      </w:r>
      <w:r>
        <w:rPr>
          <w:rFonts w:ascii="Times New Roman" w:hAnsi="Times New Roman" w:cs="Times New Roman"/>
          <w:sz w:val="32"/>
          <w:szCs w:val="32"/>
        </w:rPr>
        <w:t xml:space="preserve">лександр Владимирович. </w:t>
      </w:r>
      <w:r w:rsidRPr="001D4C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63B0" w:rsidRDefault="000863B0"/>
    <w:sectPr w:rsidR="000863B0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FF4"/>
    <w:rsid w:val="000863B0"/>
    <w:rsid w:val="00C0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2FF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02FF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</Words>
  <Characters>4456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2023-03-23T05:17:00Z</dcterms:created>
  <dcterms:modified xsi:type="dcterms:W3CDTF">2023-03-23T05:17:00Z</dcterms:modified>
</cp:coreProperties>
</file>