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b/>
          <w:bCs/>
          <w:color w:val="2D2D2D"/>
          <w:spacing w:val="2"/>
          <w:kern w:val="36"/>
          <w:sz w:val="21"/>
          <w:szCs w:val="21"/>
          <w:lang w:eastAsia="ru-RU"/>
        </w:rPr>
        <w:t>О СОДЕРЖАНИИ ДОМАШНИХ ЖИВОТНЫХ В ГОРОДАХ И ДРУГИХ НАСЕЛЕННЫХ ПУНКТАХ ОРЕНБУРГСКОЙ ОБЛАСТИ (с изменениями на: 16.12.2015)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  <w:t> </w:t>
      </w:r>
      <w:r w:rsidRPr="004C7D2D"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  <w:br/>
        <w:t>ЗАКОН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  <w:t> ОРЕНБУРГСКОЙ ОБЛАСТИ 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  <w:t>от 04 декабря 2003 года N 712/90-III-ОЗ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3C3C3C"/>
          <w:spacing w:val="2"/>
          <w:sz w:val="21"/>
          <w:szCs w:val="21"/>
          <w:lang w:eastAsia="ru-RU"/>
        </w:rPr>
        <w:t>О СОДЕРЖАНИИ ДОМАШНИХ ЖИВОТНЫХ В ГОРОДАХ И ДРУГИХ НАСЕЛЕННЫХ ПУНКТАХ ОРЕНБУРГСКОЙ ОБЛАСТИ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  <w:t>Глава I. ОБЩИЕ ПОЛОЖЕНИЯ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1. Основные понятия, сфера действия настоящего Закона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целей настоящего Закона применяются следующие основные понятия: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домашние животные - зоологические виды, кроме животных сельскохозяйственного назначения, полностью или частично содержащиеся человеком;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безнадзорные домашние животные - домашние животные, оставленные без попечения, в том числе бродячие;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домашних животных - приобретение домашних животных, владение ими, разведение их для удовлетворения материальных или духовных потребностей человека;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коммерческое использование домашних животных - систематическое использование домашних животных в целях получения материальной выгоды, включая приобретение, продажу, обмен, племенное разведение, дрессировку, а также предоставление услуг по приобретению, продаже, обмену, дрессировке, обучению владельцев правилам обращения с домашними животными с выдачей соответствующих документов.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Владельцами домашних животных, на которых распространяется действие настоящего Закона, являются физические и юридические лица и другие организации, в том числе религиозные, </w:t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зоозащитные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и учреждения, независимо от форм собственности и подчиненности (далее - владельцы домашних животных).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Действие настоящего Закона не распространяется на отношения в сфере содержания сельскохозяйственных животных, используемых для производства продуктов питания, а также животных, используемых научными, научно-исследовательскими, медицинскими организациями, государственными органами в служебных или промышленных целях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 в ред. </w:t>
      </w:r>
      <w:hyperlink r:id="rId4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06.03.2014 N 2179/628-V-ОЗ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 животным применяются общие правила об имуществе, так как законодательством и иными правовыми актами не установлено иное.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2. Компетенция государственных органов Оренбургской области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компетенции государственных органов Оренбургской области относятся: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5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02.05.2006 N 123/19-IV-ОЗ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санитарно-ветеринарных и зоогигиенических требований при содержании и использовании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выполнение на территории Оренбургской области санитарно-противоэпизоотических (профилактических) мероприятий;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проведения на территории области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6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01.03.2011 N 4314/1003-IV-ОЗ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7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организация отлова безнадзорных домашних животных и их содержания. Порядок отлова и содержания безнадзорных животных устанавливается Правительством Оренбургской области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8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9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16.12.2015 N 3556/996-V-ОЗ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Статья 2.1.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вопросов, относящихся к компетенции государственных органов Оренбургской области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10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проведения на территории области мероприятий по предупреждению и ликвидации болезней животных, их лечению, защите населения от болезней, общих для человека и животных (за исключением вопросов, решение которых отнесено к ведению Российской Федерации), отлову и содержанию безнадзорных домашних животных является расходным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обязательством Оренбургской области и осуществляется за счет средств областного бюджета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1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16.12.2015 N 3556/996-V-ОЗ</w:t>
        </w:r>
      </w:hyperlink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3. Компетенция органов местного самоуправления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компетенции органов местного самоуправления относятся: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регистрация и перерегистрация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баз данных, строительство приютов, устройство площадок для выгула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кинологического всеобуча;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12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01.03.2011 N 4314/1003-IV-ОЗ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вакцинация домашних животных в муниципальных ветеринарных учреждениях;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13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22.09.2011 N 423/100-V-ОЗ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изъятие домашних животных в порядке, установленном федеральным законодательством и настоящим Законом;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и использованием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14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06.05.2014 N 2275/661-V-ОЗ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других услуг по содержанию домашних животных.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4. Права и обязанности владельцев домашних животных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Владелец домашних животных имеет право: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отчуждать домашних животных с соблюдением порядка, предусмотренного федеральным законодательством, а также настоящим Законом;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получать необходимую предварительную теоретическую подготовку по вопросам биологии животных, культуры их содержания, воспитания, разведения, профилактики различных заболеваний животных в клубах (обществах) владельцев домашних животных, в </w:t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зоозащитных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ветеринарных организациях;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обеспложивать принадлежащих ему домашних животных;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помещать домашних животных в приют для временного содержания.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Владелец домашних животных обязан: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содержать домашних животных в соответствии с их биологическими особенностями, гуманно обращаться с ними, не оставлять без пищи и воды, а в случае заболевания оказать квалифицированную ветеринарную помощь;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обеспечивать безопасность граждан от воздействия домашних животных, а также спокойствие и тишину для окружающих;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сообщать в органы ветеринарного надзора обо всех случаях нападения домашних животных на человека, немедленно доставлять собак, кошек и других животных, покусавших человека, в государственное ветеринарное лечебное учреждение для осмотра и </w:t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срок 10 дней;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санитарно-гигиенические мероприятия, обеспечивающие предупреждение болезней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выполнять предписания должностных лиц органов государственного санитарно-эпидемиологического и ветеринарного надзора;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от дальнейшего содержания домашнего животного передать (продать) его другому владельцу или поместить в приют либо обратиться в органы ветеринарного надзора с заявлением о его усыплении. Оставлять домашнее животное без попечения запрещается.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Обучение собак может осуществляться под руководством специалистов по дрессировке собак при наличии именного удостоверения о присвоении звания "Инструктор по дрессировке собак", выданного кинологической организацией, имеющей право на кинологическую образовательную деятельность. Запрещается использовать при дрессировке животных негуманные и жестокие методы психического и физического воздействия.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 xml:space="preserve">Статья 5. Права и обязанности обществ (клубов) владельцев домашних животных, </w:t>
      </w:r>
      <w:proofErr w:type="spellStart"/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зоозащитных</w:t>
      </w:r>
      <w:proofErr w:type="spellEnd"/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 xml:space="preserve"> и иных организаций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объединения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проводить по поручению органов местного самоуправления регистрацию домашних животных на территории Оренбургской области, создавать приюты временного и постоянного содержания домашних животных, организовывать специальные магазины и рынки по их продаже, а также магазины по продаже товаров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необходимых для содержания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строить и оборудовать площадки для выгула и дрессировки домашних животных на земельных участках, отведенных органами местного самоуправления;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содействовать осуществлению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владельцами домашних животных санитарно-гигиенических норм и правил;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оказывать содействие органам государственного ветеринарного надзора в проведении вакцинации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вести методическую и разъяснительную работу среди членов обществ и клубов владельцев 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домашних животных, обществ защиты животных и населения по вопросам содержания домашних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Организации и физические лица, осуществляющие разведение, дрессировку, отлов, временное содержание, реализацию, утилизацию погибших животных, производство и реализацию кормов для домашних животных и предметов ухода за ними, подлежат регистрации в установленном порядке.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  <w:t>Глава II. ПРАВИЛА СОДЕРЖАНИЯ ДОМАШНИХ ЖИВОТНЫХ В ОРЕНБУРГСКОЙ ОБЛАСТИ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6. Основные принципы содержания и использования домашних животных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принципами в области содержания и использования домашних животных являются: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недопущение жестокого обращения с животными;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поддержка деятельности, направленной на сохранение ценного генофонда и защиту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государства, общественных объединений и граждан в осуществлении мероприятий по использованию и защите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и регулирование численности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ветеринарно-санитарных и зоогигиенических требований при содержании и использовании домашних животных;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граждан и юридических лиц за несоблюдение законодательства о порядке содержания и использования домашних животных.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7. Условия содержания домашних животных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Граждане имеют право на содержание домашних животных при соблюдении требований действующего законодательства.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Обязательным условием содержания домашних животных является соблюдение санитарно-гигиенических норм и правил, ветеринарного законодательства Российской Федерации, правил общежития.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комнатах коммунальных квартир содержать собак и кошек разрешается только при наличии письменного согласия всех нанимателей и совершеннолетних членов их семей, проживающих в квартире.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Запрещается содержать домашних животных в местах общего пользования жилых домов (кухнях, коридорах коммунальных квартир, на лестничных клетках, чердаках, в подвалах, на переходных лоджиях), на балконах и лоджиях.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Содержание домашних животных на территории садоводческих, огороднических, дачных кооперативов, домов отдыха, санаториев, туристических баз, спортивных и трудовых лагерей допускается при условии соблюдения требований настоящего Закона.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Временное пребывание граждан с домашними животными в гостинице осуществляется по согласованию с ее администрацией.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>8.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lastRenderedPageBreak/>
        <w:t>Статья 8. Ограничения на использование домашних животных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общественной безопасности и здоровья населения, охраны собственности, сохранения ценного генофонда домашних животных и нормализации санитарно-эпидемиологической обстановки на территории Оренбургской области запрещается: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мероприятий, допускающих жестокость по отношению к домашним животным;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приобретение и содержание собак (кроме декоративных пород) гражданами, не достигшими 14-летнего возраста, за исключением случаев, предусмотренных гражданским законодательством;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сокрытие владельцами домашних животных перед органами государственного ветеринарного надзора случаев внезапного падежа или подозрения на заболевание этих животных бешенством и другими заболеваниями, опасными для человека и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Запрещается разведение кошек и собак с целью использования их шкур и мяса.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Запрещается оставлять без надзора и самостоятельно уничтожать домашних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 территории Оренбургской области проведение собачьих боев запрещается.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9. Продажа и приобретение домашних животных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Торговля домашними животными производится в специально отведенных местах: питомниках, обществах и клубах владельцев домашних животных, на специальных рынках и в магазинах при наличии соответствующих документов, выданных государственным ветеринарным учреждением.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Ввоз в Оренбургскую область домашних животных с территорий иностранных государств разрешается при наличии документа, удостоверяющего право их ввоза на территорию Российской Федерации (ветеринарный сертификат с переводом на русский язык, международный паспорт здоровья животных и другие).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10. Вакцинация и карантин домашних животных</w:t>
      </w:r>
    </w:p>
    <w:p w:rsid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Владельцы домашних животных обязаны вакцинировать их против бешенства и других инфекционных заболеваний, опасных для человека. Вакцинация домашних животных производится в государственных, муниципальных и частных ветеринарных учреждениях.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Вакцинация домашних животных против бешенства осуществляется бесплатно. Органам местного самоуправления предоставляется право обеспечивать частные ветеринарные клиники, бесплатными вакцинами против бешенства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02.05.2006 N 123/19-IV-ОЗ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главного </w:t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госветинспектора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органами местного самоуправления.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Владельцы домашних животных обязаны соблюдать правила карантина. Запрещается выгуливать больных животных и животных, на которых наложен карантин.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Владельцы домашних животных обязаны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животных.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11. Выгул собак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Выгул собак разрешается на площадках, пустырях и других территориях, определяемых администрациями городов и других населенных пунктов Оренбургской области. На отведенных площадках устанавливаются знаки о разрешении выгула собак. До создания специализированных площадок владелец собаки самостоятельно определяет место выгула, кроме парковой зоны, при неукоснительном обеспечении безопасности для людей и соблюдении санитарных норм.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Запрещается выгуливать собак без сопровождающего лица, без поводка, намордника и оставлять без присмотра, посещать с собаками, кроме собак-поводырей, магазины, организации общественного питания, медицинские, культурные и образовательные организации, исключая специализированные объекты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домашними животными и оборудовать места их привязи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06.03.2014 N 2179/628-V-ОЗ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выгуле собаки владелец обязан гарантировать безопасность окружающих. В жилых микрорайонах выгул собак разрешается только на поводке, с регистрационным номером на ошейнике.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злобных собак надеть намордник.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переходе через улицу или проезжую часть, а также вблизи магистралей владелец собаки обязан взять ее на короткий поводок во избежание дорожно-транспортного происшествия.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выгуле собак в жилых микрорайонах владельцы животных обязаны с 23.00 до 7.00 обеспечивать тишину.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Владельцы собак не должны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за своим животным.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12. Перевозка домашних животных в общественном транспорте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Перевозить домашних животных разрешается всеми видами транспорта при условии соблюдения требований правил перевозки.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Перевозка собак независимо от породы в общественном транспорте разрешается при следующих условиях: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собаки должны быть на коротком поводке и в наморднике с прикрепленным к ошейнику номерным знаком, мелкие собаки и кошки - в сумках или контейнерах;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владелец собаки должен иметь при себе регистрационное удостоверение, а также справку о вакцинации против бешенства.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Собаки сторожевых, бойцовых, крупных и агрессивных пород могут перемещаться либо выгуливаться только в наморднике и при наличии отдельного сопровождающего на одну - две особи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17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01.03.2011 N 4314/1003-IV-ОЗ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При транспортировке собак или кошек за пределы города или другого населенного пункта, в другие города и регионы Российской Федерации оформляется ветеринарное свидетельство установленного образца, где указывается дата прививки от бешенства и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других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опасных для человека заболеваний животных не более чем за 12 месяцев и не менее чем за 30 дней до перевозки.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13. Отлов безнадзорных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Домашние животные без сопровождающего лица, кроме оставленных на привязи у мест общественного пользования, подлежат отлову как безнадзорные с последующей передачей 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их в приюты для бездомных животных и подлежат установлению (идентификации) по регистрационному номеру с последующим сообщением владельцу.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коммунальных служб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Отлов безнадзорных собак и кошек производится при помощи специальных средств, используемых организациями по отлову животных. Использование при отлове собак и кошек приспособлений,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 на территориях городов и поселков, кроме случаев самообороны.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Запрещается производить отлов безнадзорных собак и кошек в присутствии детей.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Бригадам по отлову бродячих животных запрещается изымать животных из квартир, с приусадебных участков, кроме как по решению суда, снимать с привязи животных, временно оставленных у общественных учреждений. Отлов безнадзорных собак и кошек на закрытых территориях организаций производится при наличии письменного разрешения их руководителя.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Запрещается жестокое обращение с отловленными животными при транспортировке и содержании, а также неоправданное уничтожение отловленных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Средствам массовой информации запрещается публиковать (демонстрировать) материалы, пропагандирующие жестокое обращение с домашними животными.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Животные после отлова помещаются в приют кратковременного содержания, где они подлежат обязательному осмотру и освидетельствованию специалистами ветеринарной службы, учету с описанием их отличительных признаков.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Информация обо всех отловленных безнадзорных собаках и кошках в первый рабочий день после их отлова передается в главные регистрационные пункты городов и других населенных пунктов. При наличии у животного номерного знака главный регистрационный пункт обязан передать информацию владельцу животного.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об отловленных собаках и кошках является доступной и открытой, для чего в приюте создается специальная телефонная линия. Каждый имеет право обратиться за получением необходимой информации о пропавших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первому требованию, заявленному в течение шести месяцев с момента задержания, отловленное животное возвращается его владельцу.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Утратила силу. - </w:t>
      </w:r>
      <w:hyperlink r:id="rId18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 случае массового отлова безнадзорных животных служба отлова должна сделать предупреждение для населения с указанием сроков и мест доставки отловленных животных.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14. Регулирование численности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Меры по регулированию численности домашних животных осуществляются в целях охраны жизни и здоровья граждан, собственности, предохранения от заболеваний других домашних животных, совершенствования генофонда, а также для сокращения численности безнадзорных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Регулирование численности домашних животных может производиться путем установления ограничений на их племенное разведение, стерилизации или усыпления. Безнадзорные собаки с повышенной агрессивностью, а также больные животные, представляющие угрозу жизни и здоровью людей, являющиеся потенциальным источником эпидемий и эпизоотии, подлежат обязательному умерщвлению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9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способы регулирования численности домашних животных определяются специально уполномоченными органами с учетом заключений органов государственного ветеринарного и санитарно-эпидемиологического надзора, научных организаций и общественных объединений, решающих проблемы в данной области.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 xml:space="preserve">Статья 15. </w:t>
      </w:r>
      <w:proofErr w:type="gramStart"/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 xml:space="preserve"> содержанием и использованием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и использованием домашних животных на территории Оренбургской области осуществляют в пределах своей компетенции органы внутренних дел, органы ветеринарного и санитарно-эпидемиологического надзора, а также органы местного самоуправления.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Уполномоченные должностные лица органов, осуществляющих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и использованием домашних животных, имеют право: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производить осмотр домашних животных и мест их содержания;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требовать от юридических лиц и граждан - владельцев домашних животных представления документов, письменной или устной информации, необходимой для выполнения контрольных функций;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выявлении нарушений правил содержания домашних животных давать обязательные для исполнения владельцами домашних животных предписания об устранении этих нарушений;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принимать решение об умерщвлении безнадзорных, реквизированных или конфискованных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принимать иные меры, предусмотренные законодательством Российской Федерации.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Действия органов, осуществляющих контроль в области содержания и использования домашних животных, а также действия их уполномоченных должностных лиц могут быть обжалованы гражданами и юридическими лицами - владельцами домашних животных в суд.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16. Изъятие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Изъятие домашних животных у владельцев производится органами, осуществляющими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содержанием и использованием, в случаях: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установления фактов жестокого обращения с животными в порядке, предусмотренном федеральным законодательством;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заболеваний животных, представляющих угрозу жизни и здоровью людей и других животных, приводящих к эпидемиям и эпизоотиям, по решениям главных ветеринарных инспекторов городов и районов области;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других случаях, предусмотренных законодательством Российской Федерации.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20" w:history="1">
        <w:proofErr w:type="gramStart"/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25.06.2004 N 1251/182-III-ОЗ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17. Умерщвление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1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Умерщвление безнадзорных домашних животных допускается в случаях, предусмотренных санитарными и ветеринарными правилами, а также при обороне от нападающего безнадзорного домашнего животного, если жизнь и (или) здоровье человека (людей) находятся в опасности.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Умерщвление безнадзорных домашних животных допускается на основании заключения специалиста в области ветеринарии: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для прекращения страданий нежизнеспособного животного, если они не могут быть прекращены иным способом, в том числе при наличии у животного неизлечимого 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заболевания или несовместимой с жизнью травмы;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для умерщвления нежизнеспособного приплода с врожденными физическими пороками;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случае наличия у животного неизлечимых заразных болезней, в том числе общих для человека и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целях предотвращения распространения карантинных и особо опасных болезней животных и ликвидации их последствий;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отсутствия возможности социализации животного, в том числе проявления безнадзорными домашними животными агрессии по отношению к другим животным и людям, несущей угрозу здоровью и жизни людей и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Умерщвление домашних животных, а также их нежелательного потомства осуществляется по заявлению их владельцев.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Умерщвление домашних животных производится специалистами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способов, гарантирующих быструю и безболезненную смерть.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Умерщвление домашних животных в присутствии несовершеннолетних не допускается.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Утилизация трупов животных осуществляется в соответствии с ветеринарно-санитарными правилами сбора, утилизации и уничтожения биологических отходов. Самостоятельное захоронение домашних животных запрещено.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  <w:t>Глава III. РЕГИСТРАЦИЯ И ПЕРЕРЕГИСТРАЦИЯ СОБАК В ОРЕНБУРГСКОЙ ОБЛАСТИ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18. Цели и задачи регистрации и перерегистрации собак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Регистрация и перерегистрация собак, принадлежащих гражданам, проживающим на территории городов и других населенных пунктов Оренбургской области, и юридическим лицам, проводится в целях: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01.03.2011 N 4314/1003-IV-ОЗ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статистического учета поголовья собак для создания объективной картины их количества, размещения на территории городов и других населенных пунктов, выявления зон с повышенной концентрацией собак для планирования и осуществления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комплекса мероприятий, направленных на решение вопросов их содержания с учетом прав и интересов всех жителей;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создания базы данных по домашним животным, входящей в областной и региональный информационный банк, для организации инфраструктуры содержания животных, строительства приютов для бездомных животных, выгульных площадок, организации кинологического всеобуча и т.д.;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получения объективной картины демографии, количества и качества поголовья собак на территории городов и других населенных пунктов для более качественного планирования и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кинологических мероприятий, так и мероприятий по профилактике заболеваний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на единой методологической основе соблюдения принципов и правил научной, нормативной и практической организации собаководства в Оренбургской области.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19. Объект регистрации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Объектом регистрации и перерегистрации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являются собаки начиная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6-месячного возраста независимо от породности и принадлежности к кинологическим и другим объединениям.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20. Организация проведения регистрации и перерегистрации собак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Регистрация и перерегистрация собак производится во всех районах и городах Оренбургской области в постоянно действующих пунктах по регистрации. Количество пунктов, место их расположения, телефоны, расписание работы доводятся до сведения 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владельцев животных через средства массовой информации.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Вновь приобретенные собаки подлежат обязательной регистрации в месячный срок. Владелец собаки, приобретенной в иностранном государстве, обязан зарегистрировать ее в течение двух месяцев со дня прибытия в Оренбургскую область.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регистрации породистой собаки владелец обязан предъявить документ установленного образца, подтверждающий ее породность.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оформлении регистрации владельцу собаки немедленно выдается регистрационное удостоверение и идентификационный жетон (номерной знак), образец которого устанавливается администрацией городов и других населенных пунктов Оренбургской области.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Регистрационное удостоверение содержит следующую информацию: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порядковый номер удостоверения;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породу собаки, кличку, пол, дату рождения;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клейма (если оно есть);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фамилию, имя, отчество владельца собаки, его домашний адрес;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регистрации (администрация города, района);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идентификационный номер (номер жетона);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регистрации;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ответственного лица организации, производящей регистрацию, заверенную ее печатью.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Идентификационный жетон (номерной знак), изготовленный из коррозионно-устойчивого сплава, прочно закрепляется на ошейнике собаки. Идентификационный номер состоит: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двух цифр, обозначающих цифровой индекс области в государственной инспекции безопасности дорожного движения;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трех цифр, обозначающих порядковый номер собаки;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двух букв - серии жетонов.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Оформление и выдача ветеринарных документов осуществляется на платной основе согласно действующему законодательству.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При регистрации владелец собаки должен быть ознакомлен с настоящим Законом, факт ознакомления удостоверяется его личной подписью. Владелец собаки может бесплатно получить информацию о нахождении специальных площадок для выгула собак, местах их захоронения, адреса общественных объединений собаководов, ветеринарных учреждений, а также адреса и телефоны организаций, осуществляющих отлов безнадзорных животных, и приютов для собак.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В случае гибели собаки ее владелец обязан сдать регистрационное удостоверение и номерной знак в организацию, осуществившую регистрацию, о чем делается запись в книге регистрации и перерегистрации домашних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случае смены владельца собаки новому владельцу передается регистрационное удостоверение и номерной знак для последующей перерегистрации. Перерегистрация собаки при смене владельца или при изменении местожительства производится в трехмесячный срок.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 случае утраты регистрационного удостоверения или идентификационного жетона владелец собаки обязан сообщить об этом организации, производящей регистрацию. В этом случае выдается дубликат удостоверения или жетона за плату в размере стоимости технической работы по осуществлению регистрации, о чем делается отметка в информационном банке данных о животных, прошедших регистрацию.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12. Данные о регистрации домашних животных заносятся в книгу учета зарегистрированных домашних животных, пронумерованную и прошнурованную.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книге учета фиксируются следующие сведения: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по порядку;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владельца собаки;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домашний адрес владельца животного с обязательным указанием почтового индекса, номер домашнего или контактного телефона;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кличка собаки (полностью), пол, окрас, порода, дата рождения;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регистрационного удостоверения;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идентификационный номер жетона;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клейма (если оно имеется);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особые приметы животного;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принадлежащих данному владельцу собак;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владельца животного о факте ознакомления с настоящим Законом.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Книга учета зарегистрированного поголовья собак после ее заполнения (окончания) сдается для хранения в уполномоченное подразделение администрации города, района.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Вся информация из книги регистрации поступает в главный регистрационный пункт и заносится в компьютерную сеть.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21. Порядок предоставления льгот по регистрации собак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Исключена. - </w:t>
      </w:r>
      <w:hyperlink r:id="rId23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25.06.2004 N 1251/182-III-ОЗ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  <w:t>Глава IV. ОРГАНИЗАЦИЯ ПРИЮТОВ ДЛЯ ДОМАШНИХ ЖИВОТНЫХ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22. Система приютов для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приютов для домашних животных позволяет: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организовать на практике службу розыска и возвращения владельцам потерянных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создавать условия для </w:t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карантинирования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животных с целью выявления опасных для человека заболеваний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решать проблему ненужных, обременительных для владельцев животных.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23. Порядок организации приютов для домашних животных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Приюты для домашних животных могут создаваться физическими и юридическими лицами.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второй - шестой утратили силу. - </w:t>
      </w:r>
      <w:hyperlink r:id="rId24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Приюты подразделяются на приюты кратковременного (до 10 дней) и длительного (более 10 дней) содержания домашних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Приюты кратковременного содержания домашних животных создаются в целях: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выявления владельцев потерянных животных согласно их идентификационным номерам или особым приметам через службу розыска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подбора животным новых владельцев для дальнейшего их содержания или передачи животных в приюты длительного содержания.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организациях, осуществляющих отлов безнадзорных и бездомных животных, приюты кратковременного содержания создаются в обязательном порядке.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Приюты длительного содержания животных создаются и функционируют в воспитательных, познавательных целях, а также с целью обеспечения необходимых условий для находящихся в них животных.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5 - 9. Утратили силу. - </w:t>
      </w:r>
      <w:hyperlink r:id="rId25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деятельностью приютов для домашних животных независимо от их типа осуществляют: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ветеринарного и санитарно-эпидемиологического контроля;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организации, осуществляющие регистрацию домашних животных;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зоозащитные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23.1. Содержание безнадзорных домашних животных в приюте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6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03.10.2014 N 2527/706-V-ОЗ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 содержании безнадзорных домашних животных приют обязан: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обеспечить проведение ветеринарного осмотра и </w:t>
      </w:r>
      <w:proofErr w:type="spell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карантинирование</w:t>
      </w:r>
      <w:proofErr w:type="spell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поступившего безнадзорного домашнего животного, а при необходимости - оказание ему квалифицированной ветеринарной помощи;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произвести учет поступившего животного и зафиксировать сведения о нем (дата его поступления, вид (порода), окрас, вес, приблизительный возраст, заключение специалиста в области ветеринарии о состоянии здоровья животного, сведения о наличии у животного уникальных отличительных признаков или мечения, сведения о лице, от которого животное поступило в приют);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обеспечить ответственное обращение с безнадзорными домашними животными (в том числе удовлетворение их потребностей в полнорационном сбалансированном питании, сне, движении);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обеспечить проведение безнадзорным домашним животным обязательных вакцинаций и иных профилактических мероприятий, перечень которых устанавливается Правительством Оренбургской области;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принимать меры по недопущению размножения животных, в том числе обеспечивать проведение мероприятий по стерилизации животных, передаваемых лицам, изъявившим желание принять на себя обязанности по содержанию животного (если отсутствуют противопоказания по состоянию здоровья животного);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предоставлять лицам, изъявившим желание принять на себя обязанности по содержанию животного, информацию о животных, содержащихся в приюте;</w:t>
      </w:r>
      <w:proofErr w:type="gramEnd"/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 трехдневный срок с момента передачи животного лицу, изъявившему желание принять на себя обязанности по содержанию животного, известить об этом орган местного самоуправления муниципального образования, на территории которого был произведен отлов животного.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Возврат животного прежнему собственнику осуществляется после установления фактов, свидетельствующих о праве его владения данным животным, подтверждаемых наличием унифицированного индивидуального номера - татуировки или электронного микрочипа, которые позволяют идентифицировать животное, или иными способами, не противоречащими гражданскому законодательству Российской Федерации.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возврата безнадзорного домашнего животного прежнему собственнику приют имеет право на возмещение собственником животного расходов, понесенных на содержание животного в приюте, в соответствии с гражданским законодательством Российской Федерации.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  <w:t>Глава V. ПРОИЗВОДСТВО ПО ДЕЛАМ ОБ АДМИНИСТРАТИВНЫХ ПРАВОНАРУШЕНИЯХ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24. Ответственность физических и юридических лиц за нарушение положений настоящего Закона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Владельцы домашних животных, виновные в нарушении законодательства о содержании и использовании домашних животных, а также в причинении домашними животными угрозы жизни или вреда здоровью граждан, повреждении или уничтожении ими имущества граждан или юридических лиц, несут административную ответственность.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административной ответственности в виде предупреждения или штрафа привлекаются граждане - владельцы домашних животных, достигшие возраста 16 лет, и должностные лица организаций - владельцев домашних животных, виновные в нарушении законодательства о порядке содержания и использования домашних животных, если эти нарушения не влекут за собой в соответствии с законодательством уголовной ответственности.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Наложение административного взыскания в виде предупреждения или штрафа производится в соответствии с </w:t>
      </w:r>
      <w:hyperlink r:id="rId27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Кодексом об административных правонарушениях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Российской Федерации и Законом Оренбургской области "Об административных правонарушениях в Оренбургской области".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Производство по делам об административных правонарушениях, предусмотренных настоящим Законом, осуществляется в соответствии с нормами </w:t>
      </w:r>
      <w:hyperlink r:id="rId28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Оренбургской области "Об административных правонарушениях в Оренбургской области".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Уголовная ответственность граждан наступает в соответствии с </w:t>
      </w:r>
      <w:hyperlink r:id="rId29" w:history="1">
        <w:r w:rsidRPr="004C7D2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Уголовным кодексом Российской Федерации</w:t>
        </w:r>
      </w:hyperlink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 жестокое обращение с животными.</w:t>
      </w:r>
    </w:p>
    <w:p w:rsidR="004C7D2D" w:rsidRPr="004C7D2D" w:rsidRDefault="004C7D2D" w:rsidP="004C7D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4C4C4C"/>
          <w:spacing w:val="2"/>
          <w:sz w:val="21"/>
          <w:szCs w:val="21"/>
          <w:lang w:eastAsia="ru-RU"/>
        </w:rPr>
        <w:t>Глава VI. ЗАКЛЮЧИТЕЛЬНЫЕ ПОЛОЖЕНИЯ</w:t>
      </w:r>
    </w:p>
    <w:p w:rsidR="004C7D2D" w:rsidRPr="004C7D2D" w:rsidRDefault="004C7D2D" w:rsidP="004C7D2D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42424"/>
          <w:spacing w:val="2"/>
          <w:sz w:val="21"/>
          <w:szCs w:val="21"/>
          <w:lang w:eastAsia="ru-RU"/>
        </w:rPr>
        <w:t>Статья 25. Вступление в силу настоящего Закона</w:t>
      </w:r>
    </w:p>
    <w:p w:rsidR="004C7D2D" w:rsidRPr="004C7D2D" w:rsidRDefault="004C7D2D" w:rsidP="004C7D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через 10 дней со дня его официального опубликования.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Владельцы собак, подлежащих регистрации, должны зарегистрировать их в течение шести месяцев со дня вступления в силу настоящего Закона.</w:t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2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помещения собак и кошек в приюты возникает по мере создания приютов.</w:t>
      </w:r>
    </w:p>
    <w:p w:rsidR="004C7D2D" w:rsidRPr="004C7D2D" w:rsidRDefault="004C7D2D" w:rsidP="004C7D2D">
      <w:pPr>
        <w:spacing w:after="0" w:line="240" w:lineRule="auto"/>
        <w:rPr>
          <w:sz w:val="21"/>
          <w:szCs w:val="21"/>
        </w:rPr>
      </w:pPr>
    </w:p>
    <w:p w:rsidR="004C7D2D" w:rsidRPr="004C7D2D" w:rsidRDefault="004C7D2D">
      <w:pPr>
        <w:spacing w:after="0" w:line="240" w:lineRule="auto"/>
        <w:rPr>
          <w:sz w:val="21"/>
          <w:szCs w:val="21"/>
        </w:rPr>
      </w:pPr>
    </w:p>
    <w:sectPr w:rsidR="004C7D2D" w:rsidRPr="004C7D2D" w:rsidSect="00D3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2D"/>
    <w:rsid w:val="004C7D2D"/>
    <w:rsid w:val="00D3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E"/>
  </w:style>
  <w:style w:type="paragraph" w:styleId="1">
    <w:name w:val="heading 1"/>
    <w:basedOn w:val="a"/>
    <w:link w:val="10"/>
    <w:uiPriority w:val="9"/>
    <w:qFormat/>
    <w:rsid w:val="004C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C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54963" TargetMode="External"/><Relationship Id="rId13" Type="http://schemas.openxmlformats.org/officeDocument/2006/relationships/hyperlink" Target="http://docs.cntd.ru/document/952015062" TargetMode="External"/><Relationship Id="rId18" Type="http://schemas.openxmlformats.org/officeDocument/2006/relationships/hyperlink" Target="http://docs.cntd.ru/document/422454963" TargetMode="External"/><Relationship Id="rId26" Type="http://schemas.openxmlformats.org/officeDocument/2006/relationships/hyperlink" Target="http://docs.cntd.ru/document/4224549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2454963" TargetMode="External"/><Relationship Id="rId7" Type="http://schemas.openxmlformats.org/officeDocument/2006/relationships/hyperlink" Target="http://docs.cntd.ru/document/422454963" TargetMode="External"/><Relationship Id="rId12" Type="http://schemas.openxmlformats.org/officeDocument/2006/relationships/hyperlink" Target="http://docs.cntd.ru/document/499204379" TargetMode="External"/><Relationship Id="rId17" Type="http://schemas.openxmlformats.org/officeDocument/2006/relationships/hyperlink" Target="http://docs.cntd.ru/document/499204379" TargetMode="External"/><Relationship Id="rId25" Type="http://schemas.openxmlformats.org/officeDocument/2006/relationships/hyperlink" Target="http://docs.cntd.ru/document/4224549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705665" TargetMode="External"/><Relationship Id="rId20" Type="http://schemas.openxmlformats.org/officeDocument/2006/relationships/hyperlink" Target="http://docs.cntd.ru/document/952006577" TargetMode="External"/><Relationship Id="rId29" Type="http://schemas.openxmlformats.org/officeDocument/2006/relationships/hyperlink" Target="http://docs.cntd.ru/document/90174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204379" TargetMode="External"/><Relationship Id="rId11" Type="http://schemas.openxmlformats.org/officeDocument/2006/relationships/hyperlink" Target="http://docs.cntd.ru/document/432821077" TargetMode="External"/><Relationship Id="rId24" Type="http://schemas.openxmlformats.org/officeDocument/2006/relationships/hyperlink" Target="http://docs.cntd.ru/document/422454963" TargetMode="External"/><Relationship Id="rId5" Type="http://schemas.openxmlformats.org/officeDocument/2006/relationships/hyperlink" Target="http://docs.cntd.ru/document/499200774" TargetMode="External"/><Relationship Id="rId15" Type="http://schemas.openxmlformats.org/officeDocument/2006/relationships/hyperlink" Target="http://docs.cntd.ru/document/499200774" TargetMode="External"/><Relationship Id="rId23" Type="http://schemas.openxmlformats.org/officeDocument/2006/relationships/hyperlink" Target="http://docs.cntd.ru/document/952006577" TargetMode="External"/><Relationship Id="rId28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22454963" TargetMode="External"/><Relationship Id="rId19" Type="http://schemas.openxmlformats.org/officeDocument/2006/relationships/hyperlink" Target="http://docs.cntd.ru/document/42245496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12705665" TargetMode="External"/><Relationship Id="rId9" Type="http://schemas.openxmlformats.org/officeDocument/2006/relationships/hyperlink" Target="http://docs.cntd.ru/document/432821077" TargetMode="External"/><Relationship Id="rId14" Type="http://schemas.openxmlformats.org/officeDocument/2006/relationships/hyperlink" Target="http://docs.cntd.ru/document/412303402" TargetMode="External"/><Relationship Id="rId22" Type="http://schemas.openxmlformats.org/officeDocument/2006/relationships/hyperlink" Target="http://docs.cntd.ru/document/499204379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5734</Words>
  <Characters>32686</Characters>
  <Application>Microsoft Office Word</Application>
  <DocSecurity>0</DocSecurity>
  <Lines>272</Lines>
  <Paragraphs>76</Paragraphs>
  <ScaleCrop>false</ScaleCrop>
  <Company>RePack by SPecialiST</Company>
  <LinksUpToDate>false</LinksUpToDate>
  <CharactersWithSpaces>38344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2018-05-21T05:25:00Z</dcterms:created>
  <dcterms:modified xsi:type="dcterms:W3CDTF">2018-05-21T05:29:00Z</dcterms:modified>
</cp:coreProperties>
</file>