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4" w:type="dxa"/>
        <w:tblInd w:w="108" w:type="dxa"/>
        <w:tblLook w:val="04A0" w:firstRow="1" w:lastRow="0" w:firstColumn="1" w:lastColumn="0" w:noHBand="0" w:noVBand="1"/>
      </w:tblPr>
      <w:tblGrid>
        <w:gridCol w:w="1701"/>
        <w:gridCol w:w="6663"/>
        <w:gridCol w:w="2110"/>
      </w:tblGrid>
      <w:tr w:rsidR="00B77838" w:rsidRPr="00123620" w:rsidTr="00351DD4">
        <w:trPr>
          <w:trHeight w:val="2253"/>
        </w:trPr>
        <w:tc>
          <w:tcPr>
            <w:tcW w:w="1701" w:type="dxa"/>
            <w:shd w:val="clear" w:color="auto" w:fill="auto"/>
          </w:tcPr>
          <w:p w:rsidR="00B77838" w:rsidRPr="00123620" w:rsidRDefault="00B77838" w:rsidP="00351DD4">
            <w:pPr>
              <w:spacing w:after="0"/>
              <w:rPr>
                <w:rFonts w:ascii="Times New Roman" w:hAnsi="Times New Roman" w:cs="Times New Roman"/>
              </w:rPr>
            </w:pPr>
            <w:r w:rsidRPr="00123620">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123620" w:rsidRDefault="00B77838" w:rsidP="00351DD4">
            <w:pPr>
              <w:pStyle w:val="a3"/>
              <w:rPr>
                <w:rFonts w:ascii="Times New Roman" w:hAnsi="Times New Roman"/>
              </w:rPr>
            </w:pPr>
          </w:p>
          <w:p w:rsidR="00B77838" w:rsidRPr="00123620" w:rsidRDefault="00B77838" w:rsidP="00351DD4">
            <w:pPr>
              <w:pStyle w:val="a3"/>
              <w:rPr>
                <w:rFonts w:ascii="Times New Roman" w:hAnsi="Times New Roman"/>
              </w:rPr>
            </w:pPr>
          </w:p>
        </w:tc>
        <w:tc>
          <w:tcPr>
            <w:tcW w:w="6663" w:type="dxa"/>
          </w:tcPr>
          <w:p w:rsidR="00B77838" w:rsidRPr="00123620" w:rsidRDefault="00EC22F6" w:rsidP="00351DD4">
            <w:pPr>
              <w:pStyle w:val="a3"/>
              <w:rPr>
                <w:rFonts w:ascii="Times New Roman" w:hAnsi="Times New Roman"/>
                <w:b/>
                <w:sz w:val="96"/>
                <w:szCs w:val="96"/>
              </w:rPr>
            </w:pPr>
            <w:r>
              <w:rPr>
                <w:rFonts w:ascii="Times New Roman" w:hAnsi="Times New Roman"/>
                <w:b/>
                <w:sz w:val="96"/>
                <w:szCs w:val="96"/>
              </w:rPr>
              <w:t>СЕЛЯНОЧКА</w:t>
            </w:r>
          </w:p>
          <w:p w:rsidR="00B77838" w:rsidRPr="00123620" w:rsidRDefault="00B77838" w:rsidP="00351DD4">
            <w:pPr>
              <w:pStyle w:val="a3"/>
              <w:jc w:val="right"/>
              <w:rPr>
                <w:rFonts w:ascii="Times New Roman" w:hAnsi="Times New Roman"/>
                <w:sz w:val="36"/>
                <w:szCs w:val="36"/>
              </w:rPr>
            </w:pPr>
          </w:p>
        </w:tc>
        <w:tc>
          <w:tcPr>
            <w:tcW w:w="2110" w:type="dxa"/>
            <w:shd w:val="clear" w:color="auto" w:fill="auto"/>
          </w:tcPr>
          <w:p w:rsidR="00B77838" w:rsidRPr="00123620" w:rsidRDefault="002109C5" w:rsidP="00351DD4">
            <w:pPr>
              <w:pStyle w:val="a3"/>
              <w:jc w:val="right"/>
              <w:rPr>
                <w:rFonts w:ascii="Times New Roman" w:hAnsi="Times New Roman"/>
                <w:b/>
                <w:sz w:val="28"/>
                <w:szCs w:val="28"/>
              </w:rPr>
            </w:pPr>
            <w:r>
              <w:rPr>
                <w:rFonts w:ascii="Times New Roman" w:hAnsi="Times New Roman"/>
                <w:b/>
                <w:sz w:val="28"/>
                <w:szCs w:val="28"/>
              </w:rPr>
              <w:t>14 августа</w:t>
            </w:r>
          </w:p>
          <w:p w:rsidR="00B77838" w:rsidRPr="00123620" w:rsidRDefault="00182035" w:rsidP="00351DD4">
            <w:pPr>
              <w:pStyle w:val="a3"/>
              <w:jc w:val="right"/>
              <w:rPr>
                <w:rFonts w:ascii="Times New Roman" w:hAnsi="Times New Roman"/>
                <w:b/>
                <w:sz w:val="28"/>
                <w:szCs w:val="28"/>
              </w:rPr>
            </w:pPr>
            <w:r>
              <w:rPr>
                <w:rFonts w:ascii="Times New Roman" w:hAnsi="Times New Roman"/>
                <w:b/>
                <w:sz w:val="28"/>
                <w:szCs w:val="28"/>
              </w:rPr>
              <w:t xml:space="preserve">  2024</w:t>
            </w:r>
            <w:r w:rsidR="00B77838" w:rsidRPr="00123620">
              <w:rPr>
                <w:rFonts w:ascii="Times New Roman" w:hAnsi="Times New Roman"/>
                <w:b/>
                <w:sz w:val="28"/>
                <w:szCs w:val="28"/>
              </w:rPr>
              <w:t xml:space="preserve"> года</w:t>
            </w:r>
          </w:p>
          <w:p w:rsidR="00B77838" w:rsidRPr="00123620" w:rsidRDefault="00B77838" w:rsidP="00351DD4">
            <w:pPr>
              <w:pStyle w:val="a3"/>
              <w:jc w:val="right"/>
              <w:rPr>
                <w:rFonts w:ascii="Times New Roman" w:hAnsi="Times New Roman"/>
                <w:b/>
                <w:sz w:val="24"/>
                <w:szCs w:val="24"/>
              </w:rPr>
            </w:pPr>
            <w:r w:rsidRPr="00123620">
              <w:rPr>
                <w:rFonts w:ascii="Times New Roman" w:hAnsi="Times New Roman"/>
                <w:b/>
                <w:sz w:val="28"/>
                <w:szCs w:val="28"/>
              </w:rPr>
              <w:t xml:space="preserve">№ </w:t>
            </w:r>
            <w:r w:rsidR="002109C5">
              <w:rPr>
                <w:rFonts w:ascii="Times New Roman" w:hAnsi="Times New Roman"/>
                <w:b/>
                <w:sz w:val="28"/>
                <w:szCs w:val="28"/>
              </w:rPr>
              <w:t>22</w:t>
            </w:r>
            <w:r w:rsidRPr="00123620">
              <w:rPr>
                <w:rFonts w:ascii="Times New Roman" w:hAnsi="Times New Roman"/>
                <w:b/>
                <w:sz w:val="28"/>
                <w:szCs w:val="28"/>
              </w:rPr>
              <w:t xml:space="preserve"> (</w:t>
            </w:r>
            <w:r w:rsidR="002109C5">
              <w:rPr>
                <w:rFonts w:ascii="Times New Roman" w:hAnsi="Times New Roman"/>
                <w:b/>
                <w:sz w:val="28"/>
                <w:szCs w:val="28"/>
              </w:rPr>
              <w:t>36</w:t>
            </w:r>
            <w:r w:rsidRPr="00123620">
              <w:rPr>
                <w:rFonts w:ascii="Times New Roman" w:hAnsi="Times New Roman"/>
                <w:b/>
                <w:sz w:val="28"/>
                <w:szCs w:val="28"/>
              </w:rPr>
              <w:t>)</w:t>
            </w:r>
          </w:p>
          <w:p w:rsidR="00B77838" w:rsidRPr="00123620" w:rsidRDefault="00B77838" w:rsidP="00351DD4">
            <w:pPr>
              <w:pStyle w:val="a3"/>
              <w:jc w:val="right"/>
              <w:rPr>
                <w:rFonts w:ascii="Times New Roman" w:hAnsi="Times New Roman"/>
                <w:sz w:val="36"/>
                <w:szCs w:val="36"/>
              </w:rPr>
            </w:pPr>
          </w:p>
          <w:p w:rsidR="00B77838" w:rsidRPr="00123620" w:rsidRDefault="00B77838" w:rsidP="00351DD4">
            <w:pPr>
              <w:pStyle w:val="a3"/>
              <w:jc w:val="right"/>
              <w:rPr>
                <w:rFonts w:ascii="Times New Roman" w:hAnsi="Times New Roman"/>
                <w:b/>
              </w:rPr>
            </w:pPr>
            <w:r w:rsidRPr="00123620">
              <w:rPr>
                <w:rFonts w:ascii="Times New Roman" w:hAnsi="Times New Roman"/>
                <w:b/>
              </w:rPr>
              <w:t xml:space="preserve">Издается </w:t>
            </w:r>
          </w:p>
          <w:p w:rsidR="00B77838" w:rsidRPr="00123620" w:rsidRDefault="00B77838" w:rsidP="00351DD4">
            <w:pPr>
              <w:pStyle w:val="a3"/>
              <w:jc w:val="right"/>
              <w:rPr>
                <w:rFonts w:ascii="Times New Roman" w:hAnsi="Times New Roman"/>
                <w:b/>
              </w:rPr>
            </w:pPr>
            <w:r w:rsidRPr="00123620">
              <w:rPr>
                <w:rFonts w:ascii="Times New Roman" w:hAnsi="Times New Roman"/>
                <w:b/>
              </w:rPr>
              <w:t xml:space="preserve">с </w:t>
            </w:r>
            <w:r w:rsidR="00EC22F6">
              <w:rPr>
                <w:rFonts w:ascii="Times New Roman" w:hAnsi="Times New Roman"/>
                <w:b/>
              </w:rPr>
              <w:t>15</w:t>
            </w:r>
            <w:r w:rsidR="007E443F">
              <w:rPr>
                <w:rFonts w:ascii="Times New Roman" w:hAnsi="Times New Roman"/>
                <w:b/>
              </w:rPr>
              <w:t xml:space="preserve"> </w:t>
            </w:r>
            <w:r w:rsidR="00EC22F6">
              <w:rPr>
                <w:rFonts w:ascii="Times New Roman" w:hAnsi="Times New Roman"/>
                <w:b/>
              </w:rPr>
              <w:t>июня</w:t>
            </w:r>
          </w:p>
          <w:p w:rsidR="00B77838" w:rsidRPr="00123620" w:rsidRDefault="00B77838" w:rsidP="00351DD4">
            <w:pPr>
              <w:pStyle w:val="a3"/>
              <w:jc w:val="right"/>
              <w:rPr>
                <w:rFonts w:ascii="Times New Roman" w:hAnsi="Times New Roman"/>
                <w:b/>
              </w:rPr>
            </w:pPr>
            <w:r w:rsidRPr="00123620">
              <w:rPr>
                <w:rFonts w:ascii="Times New Roman" w:hAnsi="Times New Roman"/>
                <w:b/>
              </w:rPr>
              <w:t>2023 года</w:t>
            </w:r>
          </w:p>
          <w:p w:rsidR="00B77838" w:rsidRPr="00123620" w:rsidRDefault="00B77838" w:rsidP="00351DD4">
            <w:pPr>
              <w:pStyle w:val="a3"/>
              <w:jc w:val="right"/>
              <w:rPr>
                <w:rFonts w:ascii="Times New Roman" w:hAnsi="Times New Roman"/>
                <w:sz w:val="36"/>
                <w:szCs w:val="36"/>
              </w:rPr>
            </w:pPr>
            <w:r w:rsidRPr="00123620">
              <w:rPr>
                <w:rFonts w:ascii="Times New Roman" w:hAnsi="Times New Roman"/>
                <w:b/>
              </w:rPr>
              <w:t>«Бесплатно»</w:t>
            </w:r>
          </w:p>
        </w:tc>
      </w:tr>
    </w:tbl>
    <w:p w:rsidR="00B77838" w:rsidRPr="00123620" w:rsidRDefault="00B77838" w:rsidP="00B77838">
      <w:pPr>
        <w:spacing w:after="0"/>
        <w:jc w:val="center"/>
        <w:rPr>
          <w:rFonts w:ascii="Times New Roman" w:hAnsi="Times New Roman" w:cs="Times New Roman"/>
          <w:sz w:val="16"/>
          <w:szCs w:val="16"/>
        </w:rPr>
      </w:pPr>
      <w:r w:rsidRPr="00123620">
        <w:rPr>
          <w:rFonts w:ascii="Times New Roman" w:hAnsi="Times New Roman" w:cs="Times New Roman"/>
          <w:sz w:val="16"/>
          <w:szCs w:val="16"/>
        </w:rPr>
        <w:t>______________________________________________________________________________________________________________________________</w:t>
      </w:r>
    </w:p>
    <w:p w:rsidR="00B77838" w:rsidRPr="00123620" w:rsidRDefault="00B77838" w:rsidP="00B77838">
      <w:pPr>
        <w:spacing w:after="0"/>
        <w:jc w:val="center"/>
        <w:rPr>
          <w:rFonts w:ascii="Times New Roman" w:hAnsi="Times New Roman" w:cs="Times New Roman"/>
          <w:sz w:val="18"/>
          <w:szCs w:val="18"/>
        </w:rPr>
      </w:pPr>
      <w:r w:rsidRPr="00123620">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EC22F6">
        <w:rPr>
          <w:rFonts w:ascii="Times New Roman" w:hAnsi="Times New Roman" w:cs="Times New Roman"/>
          <w:sz w:val="18"/>
          <w:szCs w:val="18"/>
        </w:rPr>
        <w:t>Кинзельский</w:t>
      </w:r>
      <w:r w:rsidRPr="00123620">
        <w:rPr>
          <w:rFonts w:ascii="Times New Roman" w:hAnsi="Times New Roman" w:cs="Times New Roman"/>
          <w:sz w:val="18"/>
          <w:szCs w:val="18"/>
        </w:rPr>
        <w:t xml:space="preserve"> сельсовет Красногвардейского района Оренбургской области</w:t>
      </w:r>
    </w:p>
    <w:p w:rsidR="00C21FC3" w:rsidRPr="00123620" w:rsidRDefault="00B77838" w:rsidP="006B0345">
      <w:pPr>
        <w:spacing w:after="0"/>
        <w:jc w:val="center"/>
        <w:rPr>
          <w:rFonts w:ascii="Times New Roman" w:hAnsi="Times New Roman" w:cs="Times New Roman"/>
          <w:sz w:val="18"/>
          <w:szCs w:val="18"/>
        </w:rPr>
        <w:sectPr w:rsidR="00C21FC3" w:rsidRPr="00123620" w:rsidSect="00B77838">
          <w:headerReference w:type="default" r:id="rId9"/>
          <w:pgSz w:w="11906" w:h="16838"/>
          <w:pgMar w:top="567" w:right="851" w:bottom="567" w:left="851" w:header="709" w:footer="709" w:gutter="0"/>
          <w:cols w:space="708"/>
          <w:docGrid w:linePitch="360"/>
        </w:sectPr>
      </w:pPr>
      <w:r w:rsidRPr="00123620">
        <w:rPr>
          <w:rFonts w:ascii="Times New Roman" w:hAnsi="Times New Roman" w:cs="Times New Roman"/>
          <w:sz w:val="18"/>
          <w:szCs w:val="18"/>
        </w:rPr>
        <w:t>_________________________________________________________________________________</w:t>
      </w:r>
      <w:bookmarkStart w:id="0" w:name="_Hlk135402272"/>
      <w:r w:rsidR="00565562">
        <w:rPr>
          <w:rFonts w:ascii="Times New Roman" w:hAnsi="Times New Roman" w:cs="Times New Roman"/>
          <w:sz w:val="18"/>
          <w:szCs w:val="18"/>
        </w:rPr>
        <w:t>______________________________</w:t>
      </w:r>
    </w:p>
    <w:bookmarkEnd w:id="0"/>
    <w:p w:rsidR="0000331C" w:rsidRDefault="0000331C" w:rsidP="002632C3">
      <w:pPr>
        <w:spacing w:after="0" w:line="240" w:lineRule="auto"/>
        <w:jc w:val="both"/>
        <w:rPr>
          <w:rFonts w:ascii="Times New Roman" w:eastAsia="Times New Roman" w:hAnsi="Times New Roman" w:cs="Times New Roman"/>
          <w:sz w:val="24"/>
          <w:szCs w:val="24"/>
        </w:rPr>
      </w:pPr>
    </w:p>
    <w:p w:rsidR="002109C5" w:rsidRPr="00B55BB7" w:rsidRDefault="002109C5" w:rsidP="002109C5">
      <w:pPr>
        <w:spacing w:after="0" w:line="240" w:lineRule="auto"/>
        <w:jc w:val="center"/>
        <w:rPr>
          <w:rFonts w:ascii="Calibri" w:eastAsia="Times New Roman" w:hAnsi="Calibri" w:cs="Times New Roman"/>
          <w:sz w:val="20"/>
          <w:szCs w:val="20"/>
        </w:rPr>
      </w:pPr>
      <w:r w:rsidRPr="00B55BB7">
        <w:rPr>
          <w:rFonts w:ascii="Calibri" w:eastAsia="Times New Roman" w:hAnsi="Calibri" w:cs="Times New Roman"/>
          <w:noProof/>
          <w:sz w:val="20"/>
          <w:szCs w:val="20"/>
        </w:rPr>
        <w:drawing>
          <wp:inline distT="0" distB="0" distL="0" distR="0">
            <wp:extent cx="510540" cy="653415"/>
            <wp:effectExtent l="19050" t="0" r="3810" b="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0" cstate="print"/>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2109C5" w:rsidRPr="00B55BB7" w:rsidRDefault="002109C5" w:rsidP="002109C5">
      <w:pPr>
        <w:keepNext/>
        <w:spacing w:after="0" w:line="240" w:lineRule="auto"/>
        <w:jc w:val="center"/>
        <w:outlineLvl w:val="0"/>
        <w:rPr>
          <w:rFonts w:ascii="Times New Roman" w:eastAsia="Times New Roman" w:hAnsi="Times New Roman" w:cs="Times New Roman"/>
          <w:b/>
          <w:sz w:val="20"/>
          <w:szCs w:val="20"/>
        </w:rPr>
      </w:pPr>
      <w:r w:rsidRPr="00B55BB7">
        <w:rPr>
          <w:rFonts w:ascii="Times New Roman" w:eastAsia="Times New Roman" w:hAnsi="Times New Roman" w:cs="Times New Roman"/>
          <w:b/>
          <w:sz w:val="20"/>
          <w:szCs w:val="20"/>
        </w:rPr>
        <w:t xml:space="preserve">АДМИНИСТРАЦИЯ  МУНИЦИПАЛЬНОГО  ОБРАЗОВАНИЯ КИНЗЕЛЬСКИЙ СЕЛЬСОВЕТ  </w:t>
      </w:r>
      <w:r w:rsidRPr="00B55BB7">
        <w:rPr>
          <w:rFonts w:ascii="Times New Roman" w:eastAsia="Times New Roman" w:hAnsi="Times New Roman" w:cs="Times New Roman"/>
          <w:b/>
          <w:caps/>
          <w:sz w:val="20"/>
          <w:szCs w:val="20"/>
        </w:rPr>
        <w:t>КрасногвардейскОГО районА  оренбургской</w:t>
      </w:r>
      <w:r w:rsidRPr="00B55BB7">
        <w:rPr>
          <w:rFonts w:ascii="Times New Roman" w:eastAsia="Times New Roman" w:hAnsi="Times New Roman" w:cs="Times New Roman"/>
          <w:b/>
          <w:sz w:val="20"/>
          <w:szCs w:val="20"/>
        </w:rPr>
        <w:t xml:space="preserve"> ОБЛАСТИ</w:t>
      </w:r>
    </w:p>
    <w:p w:rsidR="002109C5" w:rsidRPr="00B55BB7" w:rsidRDefault="002109C5" w:rsidP="002109C5">
      <w:pPr>
        <w:keepNext/>
        <w:spacing w:after="0" w:line="240" w:lineRule="auto"/>
        <w:jc w:val="center"/>
        <w:outlineLvl w:val="0"/>
        <w:rPr>
          <w:rFonts w:ascii="Times New Roman" w:eastAsia="Times New Roman" w:hAnsi="Times New Roman" w:cs="Times New Roman"/>
          <w:b/>
          <w:sz w:val="20"/>
          <w:szCs w:val="20"/>
        </w:rPr>
      </w:pPr>
    </w:p>
    <w:p w:rsidR="002109C5" w:rsidRPr="00B55BB7" w:rsidRDefault="002109C5" w:rsidP="002109C5">
      <w:pPr>
        <w:keepNext/>
        <w:spacing w:after="0" w:line="240" w:lineRule="auto"/>
        <w:jc w:val="center"/>
        <w:outlineLvl w:val="0"/>
        <w:rPr>
          <w:rFonts w:ascii="Times New Roman" w:eastAsia="Times New Roman" w:hAnsi="Times New Roman" w:cs="Times New Roman"/>
          <w:b/>
          <w:sz w:val="20"/>
          <w:szCs w:val="20"/>
        </w:rPr>
      </w:pPr>
      <w:r w:rsidRPr="00B55BB7">
        <w:rPr>
          <w:rFonts w:ascii="Times New Roman" w:eastAsia="Times New Roman" w:hAnsi="Times New Roman" w:cs="Times New Roman"/>
          <w:b/>
          <w:sz w:val="20"/>
          <w:szCs w:val="20"/>
        </w:rPr>
        <w:t>П О С Т А Н О В Л Е Н И Е</w:t>
      </w:r>
    </w:p>
    <w:p w:rsidR="002109C5" w:rsidRPr="00B55BB7" w:rsidRDefault="002109C5" w:rsidP="002109C5">
      <w:pPr>
        <w:spacing w:after="0" w:line="240" w:lineRule="auto"/>
        <w:rPr>
          <w:rFonts w:ascii="Times New Roman" w:eastAsia="Times New Roman" w:hAnsi="Times New Roman" w:cs="Times New Roman"/>
          <w:sz w:val="20"/>
          <w:szCs w:val="20"/>
        </w:rPr>
      </w:pPr>
    </w:p>
    <w:p w:rsidR="002109C5" w:rsidRPr="00B55BB7" w:rsidRDefault="002109C5" w:rsidP="002109C5">
      <w:pPr>
        <w:keepNext/>
        <w:tabs>
          <w:tab w:val="left" w:pos="5730"/>
        </w:tabs>
        <w:spacing w:after="0" w:line="240" w:lineRule="auto"/>
        <w:jc w:val="center"/>
        <w:outlineLvl w:val="0"/>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с. Кинзелька</w:t>
      </w:r>
    </w:p>
    <w:p w:rsidR="002109C5" w:rsidRPr="00B55BB7" w:rsidRDefault="002109C5" w:rsidP="002109C5">
      <w:pPr>
        <w:keepNext/>
        <w:spacing w:after="0" w:line="240" w:lineRule="auto"/>
        <w:outlineLvl w:val="0"/>
        <w:rPr>
          <w:rFonts w:ascii="Times New Roman" w:eastAsia="Times New Roman" w:hAnsi="Times New Roman" w:cs="Times New Roman"/>
          <w:sz w:val="20"/>
          <w:szCs w:val="20"/>
        </w:rPr>
      </w:pPr>
    </w:p>
    <w:p w:rsidR="002109C5" w:rsidRPr="00B55BB7" w:rsidRDefault="002109C5" w:rsidP="002109C5">
      <w:pPr>
        <w:keepNext/>
        <w:spacing w:after="0" w:line="240" w:lineRule="auto"/>
        <w:outlineLvl w:val="0"/>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07.08.2024                                            </w:t>
      </w:r>
      <w:r w:rsidR="00C24554" w:rsidRPr="00B55BB7">
        <w:rPr>
          <w:rFonts w:ascii="Times New Roman" w:eastAsia="Times New Roman" w:hAnsi="Times New Roman" w:cs="Times New Roman"/>
          <w:sz w:val="20"/>
          <w:szCs w:val="20"/>
        </w:rPr>
        <w:t xml:space="preserve">            </w:t>
      </w:r>
      <w:r w:rsidRPr="00B55BB7">
        <w:rPr>
          <w:rFonts w:ascii="Times New Roman" w:eastAsia="Times New Roman" w:hAnsi="Times New Roman" w:cs="Times New Roman"/>
          <w:sz w:val="20"/>
          <w:szCs w:val="20"/>
        </w:rPr>
        <w:t xml:space="preserve"> № 89-п                                                                                           </w:t>
      </w:r>
    </w:p>
    <w:p w:rsidR="002109C5" w:rsidRPr="00B55BB7" w:rsidRDefault="002109C5" w:rsidP="002109C5">
      <w:pPr>
        <w:spacing w:after="0" w:line="240" w:lineRule="auto"/>
        <w:rPr>
          <w:rFonts w:ascii="Times New Roman" w:eastAsia="Times New Roman" w:hAnsi="Times New Roman" w:cs="Times New Roman"/>
          <w:sz w:val="20"/>
          <w:szCs w:val="20"/>
        </w:rPr>
      </w:pPr>
    </w:p>
    <w:p w:rsidR="002109C5" w:rsidRPr="00B55BB7" w:rsidRDefault="002109C5" w:rsidP="002109C5">
      <w:pPr>
        <w:shd w:val="clear" w:color="auto" w:fill="FFFFFF"/>
        <w:spacing w:after="0" w:line="240" w:lineRule="auto"/>
        <w:jc w:val="center"/>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О  подготовке документации проект планировки территории (проект планировки</w:t>
      </w:r>
    </w:p>
    <w:p w:rsidR="002109C5" w:rsidRPr="00B55BB7" w:rsidRDefault="002109C5" w:rsidP="002109C5">
      <w:pPr>
        <w:shd w:val="clear" w:color="auto" w:fill="FFFFFF"/>
        <w:spacing w:after="0" w:line="240" w:lineRule="auto"/>
        <w:jc w:val="center"/>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территории и проект межевания территории) объекта АО «Оренбургнефть»: 9595П</w:t>
      </w:r>
    </w:p>
    <w:p w:rsidR="002109C5" w:rsidRPr="00B55BB7" w:rsidRDefault="002109C5" w:rsidP="002109C5">
      <w:pPr>
        <w:shd w:val="clear" w:color="auto" w:fill="FFFFFF"/>
        <w:spacing w:after="0" w:line="240" w:lineRule="auto"/>
        <w:jc w:val="center"/>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«Строительство водовода и вспомогательной инфраструктуры для скважины №67</w:t>
      </w:r>
    </w:p>
    <w:p w:rsidR="002109C5" w:rsidRPr="00B55BB7" w:rsidRDefault="002109C5" w:rsidP="002109C5">
      <w:pPr>
        <w:shd w:val="clear" w:color="auto" w:fill="FFFFFF"/>
        <w:spacing w:after="0" w:line="240" w:lineRule="auto"/>
        <w:jc w:val="center"/>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Горного месторождения (ППД).»</w:t>
      </w:r>
    </w:p>
    <w:p w:rsidR="002109C5" w:rsidRPr="00B55BB7" w:rsidRDefault="002109C5" w:rsidP="002109C5">
      <w:pPr>
        <w:shd w:val="clear" w:color="auto" w:fill="FFFFFF"/>
        <w:spacing w:after="0" w:line="240" w:lineRule="auto"/>
        <w:jc w:val="both"/>
        <w:rPr>
          <w:rFonts w:ascii="Times New Roman" w:eastAsia="Times New Roman" w:hAnsi="Times New Roman" w:cs="Times New Roman"/>
          <w:sz w:val="20"/>
          <w:szCs w:val="20"/>
        </w:rPr>
      </w:pPr>
    </w:p>
    <w:p w:rsidR="002109C5" w:rsidRPr="00B55BB7" w:rsidRDefault="002109C5" w:rsidP="002109C5">
      <w:pPr>
        <w:shd w:val="clear" w:color="auto" w:fill="FFFFFF"/>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В соответствии со статьями 45, 46 Градостроительного кодекса Российской Федерации, постановлением администрации муниципального образования Кинзельский сельсовет Красногвардейского района Оренбургской области «</w:t>
      </w:r>
      <w:r w:rsidRPr="00B55BB7">
        <w:rPr>
          <w:rFonts w:ascii="Times New Roman" w:eastAsia="Times New Roman CYR" w:hAnsi="Times New Roman" w:cs="Times New Roman"/>
          <w:bCs/>
          <w:color w:val="000000"/>
          <w:sz w:val="20"/>
          <w:szCs w:val="20"/>
        </w:rPr>
        <w:t xml:space="preserve">Об утверждении Положения о порядке подготовки и утверждения документации по планировке территории муниципального образования </w:t>
      </w:r>
      <w:r w:rsidRPr="00B55BB7">
        <w:rPr>
          <w:rFonts w:ascii="Times New Roman" w:eastAsia="Times New Roman CYR" w:hAnsi="Times New Roman" w:cs="Times New Roman"/>
          <w:bCs/>
          <w:color w:val="000000"/>
          <w:kern w:val="1"/>
          <w:sz w:val="20"/>
          <w:szCs w:val="20"/>
          <w:lang w:eastAsia="hi-IN" w:bidi="hi-IN"/>
        </w:rPr>
        <w:t>Кинзельский сельсовет Красногвардейского района Оренбургской области</w:t>
      </w:r>
      <w:r w:rsidRPr="00B55BB7">
        <w:rPr>
          <w:rFonts w:ascii="Times New Roman" w:eastAsia="Times New Roman CYR" w:hAnsi="Times New Roman" w:cs="Times New Roman"/>
          <w:sz w:val="20"/>
          <w:szCs w:val="2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r w:rsidRPr="00B55BB7">
        <w:rPr>
          <w:rFonts w:ascii="Times New Roman" w:eastAsia="Times New Roman" w:hAnsi="Times New Roman" w:cs="Times New Roman"/>
          <w:sz w:val="20"/>
          <w:szCs w:val="20"/>
        </w:rPr>
        <w:t>» от 16.11.2020 № 168-п, в целях формирования застроенных земельных участков, выявления дополнительных земельных участков, определения разрешенных видов использования земельных участков, в соответствии с обращением ООО «СамараНИПИнефть» от 05.08.2024</w:t>
      </w:r>
      <w:r w:rsidRPr="00B55BB7">
        <w:rPr>
          <w:rFonts w:ascii="Times New Roman" w:eastAsia="Times New Roman" w:hAnsi="Times New Roman" w:cs="Times New Roman"/>
          <w:color w:val="000000"/>
          <w:sz w:val="20"/>
          <w:szCs w:val="20"/>
        </w:rPr>
        <w:t xml:space="preserve"> </w:t>
      </w:r>
      <w:r w:rsidRPr="00B55BB7">
        <w:rPr>
          <w:rFonts w:ascii="Times New Roman" w:eastAsia="Times New Roman" w:hAnsi="Times New Roman" w:cs="Times New Roman"/>
          <w:sz w:val="20"/>
          <w:szCs w:val="20"/>
        </w:rPr>
        <w:t>года ИСХ-98-11563-24:</w:t>
      </w:r>
    </w:p>
    <w:p w:rsidR="002109C5" w:rsidRPr="00B55BB7" w:rsidRDefault="002109C5" w:rsidP="002109C5">
      <w:pPr>
        <w:shd w:val="clear" w:color="auto" w:fill="FFFFFF"/>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1. Разработать документацию по планировке территории для проектирования и строительства объекта АО «Оренбургнефть»: 9595П «Строительство водовода и вспомогательной инфраструктуры для скважины №67 Горного месторождения (ППД).»</w:t>
      </w:r>
    </w:p>
    <w:p w:rsidR="002109C5" w:rsidRPr="00B55BB7" w:rsidRDefault="002109C5" w:rsidP="002109C5">
      <w:pPr>
        <w:shd w:val="clear" w:color="auto" w:fill="FFFFFF"/>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2.  Установить, что настоящее постановление вступает в силу со дня его подписания, подлежит </w:t>
      </w:r>
      <w:r w:rsidRPr="00B55BB7">
        <w:rPr>
          <w:rFonts w:ascii="Times New Roman" w:eastAsia="Times New Roman" w:hAnsi="Times New Roman" w:cs="Times New Roman"/>
          <w:sz w:val="20"/>
          <w:szCs w:val="20"/>
        </w:rPr>
        <w:lastRenderedPageBreak/>
        <w:t>опубликованию в газете «Селяночка» и размещению на официальном сайте муниципального образования Кинзельский сельсовет Красногвардейского района в сети «Интернет» (раздел Градостроительная документация).</w:t>
      </w:r>
    </w:p>
    <w:p w:rsidR="002109C5" w:rsidRPr="00B55BB7" w:rsidRDefault="002109C5" w:rsidP="002109C5">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3. Контроль за исполнением настоящего постановления оставляю за собой.</w:t>
      </w:r>
    </w:p>
    <w:p w:rsidR="002109C5" w:rsidRPr="00B55BB7" w:rsidRDefault="002109C5" w:rsidP="002109C5">
      <w:pPr>
        <w:spacing w:after="0" w:line="240" w:lineRule="auto"/>
        <w:ind w:firstLine="709"/>
        <w:jc w:val="both"/>
        <w:rPr>
          <w:rFonts w:ascii="Times New Roman" w:eastAsia="Times New Roman" w:hAnsi="Times New Roman" w:cs="Times New Roman"/>
          <w:sz w:val="20"/>
          <w:szCs w:val="20"/>
        </w:rPr>
      </w:pPr>
    </w:p>
    <w:p w:rsidR="002109C5" w:rsidRPr="00B55BB7" w:rsidRDefault="002109C5" w:rsidP="002109C5">
      <w:pPr>
        <w:spacing w:after="0" w:line="240" w:lineRule="auto"/>
        <w:jc w:val="both"/>
        <w:rPr>
          <w:rFonts w:ascii="Times New Roman" w:eastAsia="Times New Roman" w:hAnsi="Times New Roman" w:cs="Times New Roman"/>
          <w:sz w:val="20"/>
          <w:szCs w:val="20"/>
        </w:rPr>
      </w:pPr>
    </w:p>
    <w:p w:rsidR="002109C5" w:rsidRPr="00B55BB7" w:rsidRDefault="002109C5" w:rsidP="002109C5">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И.о. главы сельсовета</w:t>
      </w:r>
    </w:p>
    <w:p w:rsidR="002109C5" w:rsidRPr="00B55BB7" w:rsidRDefault="002109C5" w:rsidP="002109C5">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специалист 1 категории      А.А. Ханцевич</w:t>
      </w:r>
    </w:p>
    <w:p w:rsidR="004D418D" w:rsidRPr="00B55BB7" w:rsidRDefault="004D418D" w:rsidP="002109C5">
      <w:pPr>
        <w:spacing w:after="0" w:line="240" w:lineRule="auto"/>
        <w:jc w:val="both"/>
        <w:rPr>
          <w:rFonts w:ascii="Times New Roman" w:eastAsia="Times New Roman" w:hAnsi="Times New Roman" w:cs="Times New Roman"/>
          <w:sz w:val="20"/>
          <w:szCs w:val="20"/>
        </w:rPr>
      </w:pPr>
    </w:p>
    <w:p w:rsidR="004D418D" w:rsidRPr="00B55BB7" w:rsidRDefault="004D418D" w:rsidP="002109C5">
      <w:pPr>
        <w:spacing w:after="0" w:line="240" w:lineRule="auto"/>
        <w:jc w:val="both"/>
        <w:rPr>
          <w:rFonts w:ascii="Times New Roman" w:eastAsia="Times New Roman" w:hAnsi="Times New Roman" w:cs="Times New Roman"/>
          <w:sz w:val="20"/>
          <w:szCs w:val="20"/>
        </w:rPr>
      </w:pPr>
    </w:p>
    <w:p w:rsidR="004D418D" w:rsidRPr="00B55BB7" w:rsidRDefault="004D418D" w:rsidP="002109C5">
      <w:pPr>
        <w:spacing w:after="0" w:line="240" w:lineRule="auto"/>
        <w:jc w:val="both"/>
        <w:rPr>
          <w:rFonts w:ascii="Times New Roman" w:eastAsia="Times New Roman" w:hAnsi="Times New Roman" w:cs="Times New Roman"/>
          <w:sz w:val="20"/>
          <w:szCs w:val="20"/>
        </w:rPr>
      </w:pPr>
    </w:p>
    <w:p w:rsidR="004D418D" w:rsidRPr="00B55BB7" w:rsidRDefault="004D418D" w:rsidP="004D418D">
      <w:pPr>
        <w:tabs>
          <w:tab w:val="right" w:pos="900"/>
        </w:tabs>
        <w:spacing w:after="0" w:line="240" w:lineRule="auto"/>
        <w:jc w:val="center"/>
        <w:rPr>
          <w:rFonts w:ascii="Times New Roman" w:eastAsia="Times New Roman" w:hAnsi="Times New Roman" w:cs="Times New Roman"/>
          <w:b/>
          <w:sz w:val="20"/>
          <w:szCs w:val="20"/>
        </w:rPr>
      </w:pPr>
      <w:r w:rsidRPr="00B55BB7">
        <w:rPr>
          <w:rFonts w:ascii="Times New Roman" w:eastAsia="Times New Roman" w:hAnsi="Times New Roman" w:cs="Times New Roman"/>
          <w:b/>
          <w:noProof/>
          <w:sz w:val="20"/>
          <w:szCs w:val="20"/>
        </w:rPr>
        <w:drawing>
          <wp:inline distT="0" distB="0" distL="0" distR="0">
            <wp:extent cx="790575" cy="1019175"/>
            <wp:effectExtent l="19050" t="0" r="9525" b="0"/>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1" cstate="print"/>
                    <a:srcRect/>
                    <a:stretch>
                      <a:fillRect/>
                    </a:stretch>
                  </pic:blipFill>
                  <pic:spPr bwMode="auto">
                    <a:xfrm>
                      <a:off x="0" y="0"/>
                      <a:ext cx="790575" cy="1019175"/>
                    </a:xfrm>
                    <a:prstGeom prst="rect">
                      <a:avLst/>
                    </a:prstGeom>
                    <a:noFill/>
                    <a:ln w="9525">
                      <a:noFill/>
                      <a:miter lim="800000"/>
                      <a:headEnd/>
                      <a:tailEnd/>
                    </a:ln>
                  </pic:spPr>
                </pic:pic>
              </a:graphicData>
            </a:graphic>
          </wp:inline>
        </w:drawing>
      </w:r>
    </w:p>
    <w:p w:rsidR="004D418D" w:rsidRPr="00B55BB7" w:rsidRDefault="004D418D" w:rsidP="004D418D">
      <w:pPr>
        <w:tabs>
          <w:tab w:val="right" w:pos="900"/>
        </w:tabs>
        <w:spacing w:after="0" w:line="240" w:lineRule="auto"/>
        <w:jc w:val="center"/>
        <w:rPr>
          <w:rFonts w:ascii="Times New Roman" w:eastAsia="Times New Roman" w:hAnsi="Times New Roman" w:cs="Times New Roman"/>
          <w:b/>
          <w:sz w:val="20"/>
          <w:szCs w:val="20"/>
        </w:rPr>
      </w:pPr>
      <w:r w:rsidRPr="00B55BB7">
        <w:rPr>
          <w:rFonts w:ascii="Times New Roman" w:eastAsia="Times New Roman" w:hAnsi="Times New Roman" w:cs="Times New Roman"/>
          <w:b/>
          <w:sz w:val="20"/>
          <w:szCs w:val="20"/>
        </w:rPr>
        <w:t xml:space="preserve">АДМИНИСТРАЦИЯ МУНИЦИПАЛЬНОГО ОБРАЗОВАНИЯ КИНЗЕЛЬСКИЙ СЕЛЬСОВЕТ </w:t>
      </w:r>
      <w:r w:rsidRPr="00B55BB7">
        <w:rPr>
          <w:rFonts w:ascii="Times New Roman" w:eastAsia="Times New Roman" w:hAnsi="Times New Roman" w:cs="Times New Roman"/>
          <w:b/>
          <w:caps/>
          <w:sz w:val="20"/>
          <w:szCs w:val="20"/>
        </w:rPr>
        <w:t>КрасногвардейскОГО районА оренбургской</w:t>
      </w:r>
      <w:r w:rsidRPr="00B55BB7">
        <w:rPr>
          <w:rFonts w:ascii="Times New Roman" w:eastAsia="Times New Roman" w:hAnsi="Times New Roman" w:cs="Times New Roman"/>
          <w:b/>
          <w:sz w:val="20"/>
          <w:szCs w:val="20"/>
        </w:rPr>
        <w:t xml:space="preserve"> ОБЛАСТИ</w:t>
      </w:r>
    </w:p>
    <w:p w:rsidR="004D418D" w:rsidRPr="00B55BB7" w:rsidRDefault="004D418D" w:rsidP="004D418D">
      <w:pPr>
        <w:tabs>
          <w:tab w:val="right" w:pos="900"/>
        </w:tabs>
        <w:spacing w:after="0" w:line="240" w:lineRule="auto"/>
        <w:jc w:val="center"/>
        <w:rPr>
          <w:rFonts w:ascii="Times New Roman" w:eastAsia="Times New Roman" w:hAnsi="Times New Roman" w:cs="Times New Roman"/>
          <w:b/>
          <w:sz w:val="20"/>
          <w:szCs w:val="20"/>
        </w:rPr>
      </w:pPr>
    </w:p>
    <w:p w:rsidR="004D418D" w:rsidRPr="00B55BB7" w:rsidRDefault="004D418D" w:rsidP="004D418D">
      <w:pPr>
        <w:tabs>
          <w:tab w:val="right" w:pos="900"/>
        </w:tabs>
        <w:spacing w:after="0" w:line="240" w:lineRule="auto"/>
        <w:jc w:val="center"/>
        <w:rPr>
          <w:rFonts w:ascii="Times New Roman" w:eastAsia="Times New Roman" w:hAnsi="Times New Roman" w:cs="Times New Roman"/>
          <w:b/>
          <w:sz w:val="20"/>
          <w:szCs w:val="20"/>
        </w:rPr>
      </w:pPr>
    </w:p>
    <w:p w:rsidR="004D418D" w:rsidRPr="00B55BB7" w:rsidRDefault="004D418D" w:rsidP="004D418D">
      <w:pPr>
        <w:keepNext/>
        <w:tabs>
          <w:tab w:val="right" w:pos="0"/>
        </w:tabs>
        <w:spacing w:after="0" w:line="240" w:lineRule="auto"/>
        <w:jc w:val="center"/>
        <w:outlineLvl w:val="0"/>
        <w:rPr>
          <w:rFonts w:ascii="Times New Roman" w:eastAsia="Times New Roman" w:hAnsi="Times New Roman" w:cs="Times New Roman"/>
          <w:b/>
          <w:sz w:val="20"/>
          <w:szCs w:val="20"/>
        </w:rPr>
      </w:pPr>
      <w:r w:rsidRPr="00B55BB7">
        <w:rPr>
          <w:rFonts w:ascii="Times New Roman" w:eastAsia="Times New Roman" w:hAnsi="Times New Roman" w:cs="Times New Roman"/>
          <w:b/>
          <w:sz w:val="20"/>
          <w:szCs w:val="20"/>
        </w:rPr>
        <w:t>ПОСТАНОВЛЕНИЕ</w:t>
      </w:r>
    </w:p>
    <w:p w:rsidR="004D418D" w:rsidRPr="00B55BB7" w:rsidRDefault="004D418D" w:rsidP="004D418D">
      <w:pPr>
        <w:tabs>
          <w:tab w:val="right" w:pos="900"/>
        </w:tabs>
        <w:spacing w:after="0" w:line="240" w:lineRule="auto"/>
        <w:rPr>
          <w:rFonts w:ascii="Times New Roman" w:eastAsia="Times New Roman" w:hAnsi="Times New Roman" w:cs="Times New Roman"/>
          <w:sz w:val="20"/>
          <w:szCs w:val="20"/>
        </w:rPr>
      </w:pPr>
    </w:p>
    <w:p w:rsidR="004D418D" w:rsidRPr="00B55BB7" w:rsidRDefault="004D418D" w:rsidP="004D418D">
      <w:pPr>
        <w:tabs>
          <w:tab w:val="right" w:pos="900"/>
          <w:tab w:val="right" w:pos="10260"/>
        </w:tabs>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08.08.2024                                    </w:t>
      </w:r>
      <w:r w:rsidR="00C24554" w:rsidRPr="00B55BB7">
        <w:rPr>
          <w:rFonts w:ascii="Times New Roman" w:eastAsia="Times New Roman" w:hAnsi="Times New Roman" w:cs="Times New Roman"/>
          <w:sz w:val="20"/>
          <w:szCs w:val="20"/>
        </w:rPr>
        <w:t xml:space="preserve">                         </w:t>
      </w:r>
      <w:r w:rsidRPr="00B55BB7">
        <w:rPr>
          <w:rFonts w:ascii="Times New Roman" w:eastAsia="Times New Roman" w:hAnsi="Times New Roman" w:cs="Times New Roman"/>
          <w:sz w:val="20"/>
          <w:szCs w:val="20"/>
        </w:rPr>
        <w:t xml:space="preserve">№ 92-п                                                                                   </w:t>
      </w:r>
    </w:p>
    <w:p w:rsidR="004D418D" w:rsidRPr="00B55BB7" w:rsidRDefault="004D418D" w:rsidP="004D418D">
      <w:pPr>
        <w:tabs>
          <w:tab w:val="right" w:pos="900"/>
          <w:tab w:val="right" w:pos="10260"/>
        </w:tabs>
        <w:spacing w:after="0" w:line="240" w:lineRule="auto"/>
        <w:jc w:val="center"/>
        <w:rPr>
          <w:rFonts w:ascii="Times New Roman" w:eastAsia="Times New Roman" w:hAnsi="Times New Roman" w:cs="Times New Roman"/>
          <w:sz w:val="20"/>
          <w:szCs w:val="20"/>
        </w:rPr>
      </w:pPr>
    </w:p>
    <w:p w:rsidR="004D418D" w:rsidRPr="00B55BB7" w:rsidRDefault="004D418D" w:rsidP="004D418D">
      <w:pPr>
        <w:tabs>
          <w:tab w:val="right" w:pos="900"/>
          <w:tab w:val="right" w:pos="10260"/>
        </w:tabs>
        <w:spacing w:after="0" w:line="240" w:lineRule="auto"/>
        <w:jc w:val="center"/>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с. Кинзелька</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center"/>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Об утверждении Порядка ведения реестра муниципальных служащих, замещающих должности муниципальной службы в муниципальном образовании Кинзельский сельсовет Красногвардейского района Оренбургской области</w:t>
      </w:r>
    </w:p>
    <w:p w:rsidR="004D418D" w:rsidRPr="00B55BB7" w:rsidRDefault="004D418D" w:rsidP="004D418D">
      <w:pPr>
        <w:spacing w:after="0" w:line="240" w:lineRule="auto"/>
        <w:jc w:val="center"/>
        <w:rPr>
          <w:rFonts w:ascii="Times New Roman" w:eastAsia="Times New Roman" w:hAnsi="Times New Roman" w:cs="Times New Roman"/>
          <w:sz w:val="20"/>
          <w:szCs w:val="20"/>
        </w:rPr>
      </w:pPr>
    </w:p>
    <w:p w:rsidR="004D418D" w:rsidRPr="00B55BB7" w:rsidRDefault="004D418D" w:rsidP="004D418D">
      <w:pPr>
        <w:spacing w:after="0" w:line="240" w:lineRule="auto"/>
        <w:jc w:val="center"/>
        <w:rPr>
          <w:rFonts w:ascii="Times New Roman" w:eastAsia="Times New Roman" w:hAnsi="Times New Roman" w:cs="Times New Roman"/>
          <w:sz w:val="20"/>
          <w:szCs w:val="20"/>
        </w:rPr>
      </w:pP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В соответствии с пунктом 6 статьи 28, статьей 31 Федерального закона от 2 марта 2007 года № 25-ФЗ «О муниципальной службе в Российской Федерации», абзацем 4 статьи 7, пунктом 6 статьи 25 Закона Оренбургской области от 10.10.2007 № 1611/339-IV-ОЗ «О муниципальной службе в Оренбургской области», руководствуясь Уставом муниципального образования Кинзельский сельсовет Красногвардейского района Оренбургской области:</w:t>
      </w:r>
    </w:p>
    <w:p w:rsidR="004D418D" w:rsidRPr="00B55BB7" w:rsidRDefault="004D418D" w:rsidP="004D418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1. Утвердить </w:t>
      </w:r>
      <w:r w:rsidRPr="00B55BB7">
        <w:rPr>
          <w:rFonts w:ascii="Times New Roman" w:eastAsia="Times New Roman" w:hAnsi="Times New Roman" w:cs="Times New Roman"/>
          <w:spacing w:val="-6"/>
          <w:sz w:val="20"/>
          <w:szCs w:val="20"/>
        </w:rPr>
        <w:t xml:space="preserve">Порядок ведения реестра </w:t>
      </w:r>
      <w:r w:rsidRPr="00B55BB7">
        <w:rPr>
          <w:rFonts w:ascii="Times New Roman" w:eastAsia="Times New Roman" w:hAnsi="Times New Roman" w:cs="Times New Roman"/>
          <w:spacing w:val="-6"/>
          <w:sz w:val="20"/>
          <w:szCs w:val="20"/>
        </w:rPr>
        <w:lastRenderedPageBreak/>
        <w:t>муниципальных служащих, замещающих должности муниципальной службы в муниципальном образовании Кинзельский сельсовет Красногвардейского района Оренбургской области, согласно приложению.</w:t>
      </w:r>
    </w:p>
    <w:p w:rsidR="004D418D" w:rsidRPr="00B55BB7" w:rsidRDefault="004D418D" w:rsidP="004D418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0"/>
          <w:szCs w:val="20"/>
        </w:rPr>
      </w:pPr>
      <w:r w:rsidRPr="00B55BB7">
        <w:rPr>
          <w:rFonts w:ascii="Times New Roman" w:eastAsia="Times New Roman" w:hAnsi="Times New Roman" w:cs="Times New Roman"/>
          <w:spacing w:val="-6"/>
          <w:sz w:val="20"/>
          <w:szCs w:val="20"/>
        </w:rPr>
        <w:t>2. Специалисту, ответственному за кадровую работу, обеспечить своевременное внесение в реестр муниципальных служащих соответствующих сведений.</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3. Постановление вступает в силу со дня его официального опубликования </w:t>
      </w:r>
      <w:r w:rsidRPr="00B55BB7">
        <w:rPr>
          <w:rFonts w:ascii="Times New Roman" w:eastAsia="Times New Roman" w:hAnsi="Times New Roman" w:cs="Times New Roman"/>
          <w:color w:val="000000"/>
          <w:sz w:val="20"/>
          <w:szCs w:val="20"/>
        </w:rPr>
        <w:t xml:space="preserve">в газете «Селяночка» </w:t>
      </w:r>
      <w:r w:rsidRPr="00B55BB7">
        <w:rPr>
          <w:rFonts w:ascii="Times New Roman" w:eastAsia="Times New Roman" w:hAnsi="Times New Roman" w:cs="Times New Roman"/>
          <w:sz w:val="20"/>
          <w:szCs w:val="20"/>
        </w:rPr>
        <w:t>и подлежит размещению на официальном сайте муниципального образования Кинзельский сельсовет в сети Интернет.</w:t>
      </w:r>
    </w:p>
    <w:p w:rsidR="004D418D" w:rsidRPr="00B55BB7" w:rsidRDefault="004D418D" w:rsidP="004D418D">
      <w:pPr>
        <w:widowControl w:val="0"/>
        <w:spacing w:after="0" w:line="240" w:lineRule="auto"/>
        <w:ind w:firstLine="709"/>
        <w:jc w:val="both"/>
        <w:rPr>
          <w:rFonts w:ascii="Times New Roman" w:hAnsi="Times New Roman" w:cs="Times New Roman"/>
          <w:b/>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И.о. главы сельсовета</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специалист 1 категории    </w:t>
      </w:r>
      <w:r w:rsidR="00C24554" w:rsidRPr="00B55BB7">
        <w:rPr>
          <w:rFonts w:ascii="Times New Roman" w:eastAsia="Times New Roman" w:hAnsi="Times New Roman" w:cs="Times New Roman"/>
          <w:sz w:val="20"/>
          <w:szCs w:val="20"/>
        </w:rPr>
        <w:t xml:space="preserve">                 </w:t>
      </w:r>
      <w:r w:rsidRPr="00B55BB7">
        <w:rPr>
          <w:rFonts w:ascii="Times New Roman" w:eastAsia="Times New Roman" w:hAnsi="Times New Roman" w:cs="Times New Roman"/>
          <w:sz w:val="20"/>
          <w:szCs w:val="20"/>
        </w:rPr>
        <w:t xml:space="preserve"> А.А. Ханцевич                                                                       </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Приложение</w:t>
      </w: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к постановлению</w:t>
      </w: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муниципального образования</w:t>
      </w: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Кинзельский сельсовет</w:t>
      </w: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Красногвардейского района</w:t>
      </w: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Оренбургской области</w:t>
      </w: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от 08.08.2024 № 92-п</w:t>
      </w:r>
    </w:p>
    <w:p w:rsidR="004D418D" w:rsidRPr="00B55BB7" w:rsidRDefault="004D418D" w:rsidP="004D418D">
      <w:pPr>
        <w:widowControl w:val="0"/>
        <w:spacing w:after="0" w:line="240" w:lineRule="auto"/>
        <w:rPr>
          <w:rFonts w:ascii="Times New Roman" w:eastAsia="Times New Roman" w:hAnsi="Times New Roman" w:cs="Times New Roman"/>
          <w:sz w:val="20"/>
          <w:szCs w:val="20"/>
        </w:rPr>
      </w:pPr>
    </w:p>
    <w:p w:rsidR="004D418D" w:rsidRPr="00B55BB7" w:rsidRDefault="004D418D" w:rsidP="004D418D">
      <w:pPr>
        <w:widowControl w:val="0"/>
        <w:spacing w:after="0" w:line="240" w:lineRule="auto"/>
        <w:jc w:val="center"/>
        <w:rPr>
          <w:rFonts w:ascii="Times New Roman" w:hAnsi="Times New Roman" w:cs="Times New Roman"/>
          <w:b/>
          <w:sz w:val="20"/>
          <w:szCs w:val="20"/>
        </w:rPr>
      </w:pPr>
      <w:r w:rsidRPr="00B55BB7">
        <w:rPr>
          <w:rFonts w:ascii="Times New Roman" w:hAnsi="Times New Roman" w:cs="Times New Roman"/>
          <w:b/>
          <w:sz w:val="20"/>
          <w:szCs w:val="20"/>
        </w:rPr>
        <w:t>ПОРЯДОК</w:t>
      </w:r>
    </w:p>
    <w:p w:rsidR="004D418D" w:rsidRPr="00B55BB7" w:rsidRDefault="004D418D" w:rsidP="004D418D">
      <w:pPr>
        <w:widowControl w:val="0"/>
        <w:spacing w:after="0" w:line="240" w:lineRule="auto"/>
        <w:jc w:val="center"/>
        <w:rPr>
          <w:rFonts w:ascii="Times New Roman" w:hAnsi="Times New Roman" w:cs="Times New Roman"/>
          <w:b/>
          <w:sz w:val="20"/>
          <w:szCs w:val="20"/>
        </w:rPr>
      </w:pPr>
      <w:r w:rsidRPr="00B55BB7">
        <w:rPr>
          <w:rFonts w:ascii="Times New Roman" w:hAnsi="Times New Roman" w:cs="Times New Roman"/>
          <w:b/>
          <w:sz w:val="20"/>
          <w:szCs w:val="20"/>
        </w:rPr>
        <w:t>ведения реестра муниципальных служащих в администрации</w:t>
      </w:r>
    </w:p>
    <w:p w:rsidR="004D418D" w:rsidRPr="00B55BB7" w:rsidRDefault="004D418D" w:rsidP="004D418D">
      <w:pPr>
        <w:widowControl w:val="0"/>
        <w:spacing w:after="0" w:line="240" w:lineRule="auto"/>
        <w:jc w:val="center"/>
        <w:rPr>
          <w:rFonts w:ascii="Times New Roman" w:hAnsi="Times New Roman" w:cs="Times New Roman"/>
          <w:b/>
          <w:sz w:val="20"/>
          <w:szCs w:val="20"/>
        </w:rPr>
      </w:pPr>
      <w:r w:rsidRPr="00B55BB7">
        <w:rPr>
          <w:rFonts w:ascii="Times New Roman" w:hAnsi="Times New Roman" w:cs="Times New Roman"/>
          <w:b/>
          <w:sz w:val="20"/>
          <w:szCs w:val="20"/>
        </w:rPr>
        <w:t>муниципального образования Кинзельский сельсовет Красногвардейского района Оренбургской области</w:t>
      </w:r>
    </w:p>
    <w:p w:rsidR="004D418D" w:rsidRPr="00B55BB7" w:rsidRDefault="004D418D" w:rsidP="004D418D">
      <w:pPr>
        <w:widowControl w:val="0"/>
        <w:spacing w:after="0" w:line="240" w:lineRule="auto"/>
        <w:jc w:val="both"/>
        <w:rPr>
          <w:rFonts w:ascii="Times New Roman" w:hAnsi="Times New Roman" w:cs="Times New Roman"/>
          <w:b/>
          <w:sz w:val="20"/>
          <w:szCs w:val="20"/>
        </w:rPr>
      </w:pPr>
    </w:p>
    <w:p w:rsidR="004D418D" w:rsidRPr="00B55BB7" w:rsidRDefault="004D418D" w:rsidP="004D418D">
      <w:pPr>
        <w:widowControl w:val="0"/>
        <w:spacing w:after="0" w:line="240" w:lineRule="auto"/>
        <w:jc w:val="center"/>
        <w:outlineLvl w:val="1"/>
        <w:rPr>
          <w:rFonts w:ascii="Times New Roman" w:hAnsi="Times New Roman" w:cs="Times New Roman"/>
          <w:b/>
          <w:sz w:val="20"/>
          <w:szCs w:val="20"/>
        </w:rPr>
      </w:pPr>
      <w:r w:rsidRPr="00B55BB7">
        <w:rPr>
          <w:rFonts w:ascii="Times New Roman" w:hAnsi="Times New Roman" w:cs="Times New Roman"/>
          <w:b/>
          <w:sz w:val="20"/>
          <w:szCs w:val="20"/>
        </w:rPr>
        <w:t>1. Общие положения</w:t>
      </w:r>
    </w:p>
    <w:p w:rsidR="004D418D" w:rsidRPr="00B55BB7" w:rsidRDefault="004D418D" w:rsidP="004D418D">
      <w:pPr>
        <w:widowControl w:val="0"/>
        <w:spacing w:after="0" w:line="240" w:lineRule="auto"/>
        <w:jc w:val="both"/>
        <w:rPr>
          <w:rFonts w:ascii="Times New Roman" w:hAnsi="Times New Roman" w:cs="Times New Roman"/>
          <w:sz w:val="20"/>
          <w:szCs w:val="20"/>
        </w:rPr>
      </w:pP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1.1. Настоящий Порядок разработан во исполнение </w:t>
      </w:r>
      <w:hyperlink r:id="rId12">
        <w:r w:rsidRPr="00B55BB7">
          <w:rPr>
            <w:rFonts w:ascii="Times New Roman" w:eastAsia="Times New Roman" w:hAnsi="Times New Roman" w:cs="Times New Roman"/>
            <w:sz w:val="20"/>
            <w:szCs w:val="20"/>
          </w:rPr>
          <w:t>статьи 31</w:t>
        </w:r>
      </w:hyperlink>
      <w:r w:rsidRPr="00B55BB7">
        <w:rPr>
          <w:rFonts w:ascii="Times New Roman" w:eastAsia="Times New Roman" w:hAnsi="Times New Roman" w:cs="Times New Roman"/>
          <w:sz w:val="20"/>
          <w:szCs w:val="20"/>
        </w:rPr>
        <w:t xml:space="preserve"> Федерального закона от 2 марта 2007 года № 25-ФЗ «О муниципальной службе в Российской Федерации» и определяет условия формирования и ведения Реестра муниципальных служащих в администрации муниципального образования Кинзельский сельсовет Красногвардейского района Оренбургской области (далее - Реестр).</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1.2. Реестр представляет собой сводный перечень сведений о муниципальных служащих в администрации муниципального образования Кинзельский сельсовет Красногвардейского района Оренбургской области содержащий их основные анкетно-биографические и профессионально-квалификационные данные.</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1.3. Реестр является документом, удостоверяющим наличие должностей муниципальной службы в администрации и фактическое прохождение муниципальной службы лицами, замещающими (замещавшими) эти должности.</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center"/>
        <w:rPr>
          <w:rFonts w:ascii="Times New Roman" w:eastAsia="Times New Roman" w:hAnsi="Times New Roman" w:cs="Times New Roman"/>
          <w:b/>
          <w:sz w:val="20"/>
          <w:szCs w:val="20"/>
        </w:rPr>
      </w:pPr>
      <w:r w:rsidRPr="00B55BB7">
        <w:rPr>
          <w:rFonts w:ascii="Times New Roman" w:eastAsia="Times New Roman" w:hAnsi="Times New Roman" w:cs="Times New Roman"/>
          <w:b/>
          <w:sz w:val="20"/>
          <w:szCs w:val="20"/>
        </w:rPr>
        <w:t>2. Требования к формированию и ведению реестра</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2.1. Реестр формируется и ведется на основании сведений, внесенных в личные дела муниципальных служащих, с учетом групп должностей </w:t>
      </w:r>
      <w:r w:rsidRPr="00B55BB7">
        <w:rPr>
          <w:rFonts w:ascii="Times New Roman" w:eastAsia="Times New Roman" w:hAnsi="Times New Roman" w:cs="Times New Roman"/>
          <w:sz w:val="20"/>
          <w:szCs w:val="20"/>
        </w:rPr>
        <w:lastRenderedPageBreak/>
        <w:t>муниципальной службы, на бумажном и электронном носителях по единой форме согласно приложению № 1 к настоящему Порядку.</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2.2. Сформированный на бумажном носителе Реестр составляется один раз в год по состоянию на 1 января, подписывается главой муниципального образования Кинзельский сельсовет Красногвардейского района Оренбургской области, в последующем ежеквартально с учетом изменений, согласно </w:t>
      </w:r>
      <w:hyperlink w:anchor="P183">
        <w:r w:rsidRPr="00B55BB7">
          <w:rPr>
            <w:rFonts w:ascii="Times New Roman" w:eastAsia="Times New Roman" w:hAnsi="Times New Roman" w:cs="Times New Roman"/>
            <w:sz w:val="20"/>
            <w:szCs w:val="20"/>
          </w:rPr>
          <w:t>приложению № 2</w:t>
        </w:r>
      </w:hyperlink>
      <w:r w:rsidRPr="00B55BB7">
        <w:rPr>
          <w:rFonts w:ascii="Times New Roman" w:eastAsia="Times New Roman" w:hAnsi="Times New Roman" w:cs="Times New Roman"/>
          <w:sz w:val="20"/>
          <w:szCs w:val="20"/>
        </w:rPr>
        <w:t xml:space="preserve"> и вносимых в Реестр.</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2.3. Ежегодно по состоянию на 1 января, составляет </w:t>
      </w:r>
      <w:hyperlink w:anchor="P226">
        <w:r w:rsidRPr="00B55BB7">
          <w:rPr>
            <w:rFonts w:ascii="Times New Roman" w:eastAsia="Times New Roman" w:hAnsi="Times New Roman" w:cs="Times New Roman"/>
            <w:sz w:val="20"/>
            <w:szCs w:val="20"/>
          </w:rPr>
          <w:t>список</w:t>
        </w:r>
      </w:hyperlink>
      <w:r w:rsidRPr="00B55BB7">
        <w:rPr>
          <w:rFonts w:ascii="Times New Roman" w:eastAsia="Times New Roman" w:hAnsi="Times New Roman" w:cs="Times New Roman"/>
          <w:sz w:val="20"/>
          <w:szCs w:val="20"/>
        </w:rPr>
        <w:t xml:space="preserve"> муниципальных служащих, исключенных из Реестра по соответствующим основаниям, по форме согласно приложению № 3 к настоящему Порядку.</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Список составляется на бумажном носителе, подписывается главой муниципального образования Кинзельский сельсовет Красногвардейского района Оренбургской области и заверяется печатью. </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2.4. Утвержденный Реестр хранится в администрации и затем передается на постоянное хранение после завершения ведения. </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2.5. Сведения из Реестра могут оформляться в виде выписок и справок. Оформленные в установленном порядке выписки и справки являются официальными документами, удостоверяющими факт прохождения конкретным лицом муниципальной службы в администрации.</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2.6. 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 Передача сведений из Реестра третьей стороне осуществляется по письменному разрешению главы муниципального образования Кинзельский сельсовет Красногвардейского района Оренбургской области с соблюдением требований по защите информации, содержащей персональные данные, установленных Трудовым </w:t>
      </w:r>
      <w:hyperlink r:id="rId13">
        <w:r w:rsidRPr="00B55BB7">
          <w:rPr>
            <w:rFonts w:ascii="Times New Roman" w:eastAsia="Times New Roman" w:hAnsi="Times New Roman" w:cs="Times New Roman"/>
            <w:sz w:val="20"/>
            <w:szCs w:val="20"/>
          </w:rPr>
          <w:t>кодексом</w:t>
        </w:r>
      </w:hyperlink>
      <w:r w:rsidRPr="00B55BB7">
        <w:rPr>
          <w:rFonts w:ascii="Times New Roman" w:eastAsia="Times New Roman" w:hAnsi="Times New Roman" w:cs="Times New Roman"/>
          <w:sz w:val="20"/>
          <w:szCs w:val="20"/>
        </w:rPr>
        <w:t xml:space="preserve"> Российской Федерации, Федеральным </w:t>
      </w:r>
      <w:hyperlink r:id="rId14">
        <w:r w:rsidRPr="00B55BB7">
          <w:rPr>
            <w:rFonts w:ascii="Times New Roman" w:eastAsia="Times New Roman" w:hAnsi="Times New Roman" w:cs="Times New Roman"/>
            <w:sz w:val="20"/>
            <w:szCs w:val="20"/>
          </w:rPr>
          <w:t>законом</w:t>
        </w:r>
      </w:hyperlink>
      <w:r w:rsidRPr="00B55BB7">
        <w:rPr>
          <w:rFonts w:ascii="Times New Roman" w:eastAsia="Times New Roman" w:hAnsi="Times New Roman" w:cs="Times New Roman"/>
          <w:sz w:val="20"/>
          <w:szCs w:val="20"/>
        </w:rPr>
        <w:t xml:space="preserve"> от 27 июля 2006 года № 152-ФЗ «О персональных данных» и иными нормативными правовыми актами.</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center"/>
        <w:rPr>
          <w:rFonts w:ascii="Times New Roman" w:eastAsia="Times New Roman" w:hAnsi="Times New Roman" w:cs="Times New Roman"/>
          <w:b/>
          <w:sz w:val="20"/>
          <w:szCs w:val="20"/>
        </w:rPr>
      </w:pPr>
      <w:r w:rsidRPr="00B55BB7">
        <w:rPr>
          <w:rFonts w:ascii="Times New Roman" w:eastAsia="Times New Roman" w:hAnsi="Times New Roman" w:cs="Times New Roman"/>
          <w:b/>
          <w:sz w:val="20"/>
          <w:szCs w:val="20"/>
        </w:rPr>
        <w:t>3. Основания и сроки для включения (исключения) сведений из реестра</w:t>
      </w:r>
    </w:p>
    <w:p w:rsidR="004D418D" w:rsidRPr="00B55BB7" w:rsidRDefault="004D418D" w:rsidP="004D418D">
      <w:pPr>
        <w:spacing w:after="0" w:line="240" w:lineRule="auto"/>
        <w:jc w:val="center"/>
        <w:rPr>
          <w:rFonts w:ascii="Times New Roman" w:eastAsia="Times New Roman" w:hAnsi="Times New Roman" w:cs="Times New Roman"/>
          <w:sz w:val="20"/>
          <w:szCs w:val="20"/>
        </w:rPr>
      </w:pP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3.1. Основанием для включения в Реестр является поступление гражданина на муниципальную службу, основанием для исключения - увольнение с муниципальной службы.</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3.2. Муниципальный служащий включается в Реестр не позднее пяти дней со дня назначения гражданина на должность муниципальной службы.</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3.3. Муниципальный служащий, уволенный с муниципальной службы, исключается из Реестра в день увольнения.</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3.4. В случае смерти (гибели) муниципального служащего либо признания 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center"/>
        <w:rPr>
          <w:rFonts w:ascii="Times New Roman" w:eastAsia="Times New Roman" w:hAnsi="Times New Roman" w:cs="Times New Roman"/>
          <w:b/>
          <w:sz w:val="20"/>
          <w:szCs w:val="20"/>
        </w:rPr>
      </w:pPr>
      <w:r w:rsidRPr="00B55BB7">
        <w:rPr>
          <w:rFonts w:ascii="Times New Roman" w:eastAsia="Times New Roman" w:hAnsi="Times New Roman" w:cs="Times New Roman"/>
          <w:b/>
          <w:sz w:val="20"/>
          <w:szCs w:val="20"/>
        </w:rPr>
        <w:t>4. Сведения о муниципальных служащих, включаемые в реестр</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4.1. К сведениям о муниципальных служащих относятся:</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фамилия, имя, отчество муниципального служащего;</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дата рождения (число, месяц, год) муниципального служащего;</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дата поступления на муниципальную службу;</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замещаемая должность, наименование структурного подразделения;</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группа должностей муниципальной службы;</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образование:</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базовое (высшее профессиональное, среднее профессиональное, начальное профессиональное, среднее (полное) общее), наименование образовательного учреждения, специальность и квалификация по диплому, год окончания, ученое звание, ученая степень;</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профессиональная переподготовка (год, учебное заведение, номер документа, специальность);</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повышение квалификации (за последние три года (дата, наименование курсов, учебное заведение));</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стаж муниципальной (государственной гражданской) службы на отчетную дату;</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классный чин, дата присвоения;</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дата прохождения последней аттестации;</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сведения о включении в кадровый резерв;</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сведения о поощрении муниципального служащего;</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сведения о наложении дисциплинарного взыскания;</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сведения о доступе муниципального служащего к государственной тайне.</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4.2. Сведения о муниципальном служащем, внесенные в Реестр, являются конфиденциальной информацией. Их обработка, передача, распространение, хранение и защита осуществляются в соответствии с действующим законодательством Российской Федерации.</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center"/>
        <w:rPr>
          <w:rFonts w:ascii="Times New Roman" w:eastAsia="Times New Roman" w:hAnsi="Times New Roman" w:cs="Times New Roman"/>
          <w:b/>
          <w:sz w:val="20"/>
          <w:szCs w:val="20"/>
        </w:rPr>
      </w:pPr>
      <w:r w:rsidRPr="00B55BB7">
        <w:rPr>
          <w:rFonts w:ascii="Times New Roman" w:eastAsia="Times New Roman" w:hAnsi="Times New Roman" w:cs="Times New Roman"/>
          <w:b/>
          <w:sz w:val="20"/>
          <w:szCs w:val="20"/>
        </w:rPr>
        <w:t>5. Сроки представления сведений о муниципальных служащих</w:t>
      </w:r>
    </w:p>
    <w:p w:rsidR="004D418D" w:rsidRPr="00B55BB7" w:rsidRDefault="004D418D" w:rsidP="004D418D">
      <w:pPr>
        <w:spacing w:after="0" w:line="240" w:lineRule="auto"/>
        <w:jc w:val="center"/>
        <w:rPr>
          <w:rFonts w:ascii="Times New Roman" w:eastAsia="Times New Roman" w:hAnsi="Times New Roman" w:cs="Times New Roman"/>
          <w:sz w:val="20"/>
          <w:szCs w:val="20"/>
        </w:rPr>
      </w:pPr>
    </w:p>
    <w:p w:rsidR="004D418D" w:rsidRPr="00B55BB7" w:rsidRDefault="004D418D" w:rsidP="004D418D">
      <w:pPr>
        <w:shd w:val="clear" w:color="auto" w:fill="FFFFFF"/>
        <w:tabs>
          <w:tab w:val="left" w:pos="874"/>
        </w:tabs>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color w:val="000000"/>
          <w:spacing w:val="-2"/>
          <w:sz w:val="20"/>
          <w:szCs w:val="20"/>
        </w:rPr>
        <w:t xml:space="preserve">5.1. Наполнение </w:t>
      </w:r>
      <w:hyperlink w:anchor="P97" w:history="1">
        <w:r w:rsidRPr="00B55BB7">
          <w:rPr>
            <w:rFonts w:ascii="Times New Roman" w:eastAsia="Times New Roman" w:hAnsi="Times New Roman" w:cs="Times New Roman"/>
            <w:sz w:val="20"/>
            <w:szCs w:val="20"/>
          </w:rPr>
          <w:t>Реестра</w:t>
        </w:r>
      </w:hyperlink>
      <w:r w:rsidRPr="00B55BB7">
        <w:rPr>
          <w:rFonts w:ascii="Times New Roman" w:eastAsia="Times New Roman" w:hAnsi="Times New Roman" w:cs="Times New Roman"/>
          <w:sz w:val="20"/>
          <w:szCs w:val="20"/>
        </w:rPr>
        <w:t xml:space="preserve"> или внесение в него изменений сведения о муниципальных служащих производится</w:t>
      </w:r>
      <w:r w:rsidRPr="00B55BB7">
        <w:rPr>
          <w:rFonts w:ascii="Times New Roman" w:eastAsia="Times New Roman" w:hAnsi="Times New Roman" w:cs="Times New Roman"/>
          <w:color w:val="000000"/>
          <w:spacing w:val="-2"/>
          <w:sz w:val="20"/>
          <w:szCs w:val="20"/>
        </w:rPr>
        <w:t xml:space="preserve"> специалистом администрации, ответственным за кадровую работу, </w:t>
      </w:r>
      <w:r w:rsidRPr="00B55BB7">
        <w:rPr>
          <w:rFonts w:ascii="Times New Roman" w:eastAsia="Times New Roman" w:hAnsi="Times New Roman" w:cs="Times New Roman"/>
          <w:sz w:val="20"/>
          <w:szCs w:val="20"/>
        </w:rPr>
        <w:t>в следующие сроки:</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ежегодно до 15 января по состоянию на 1 января текущего года по форме согласно приложению № 1 к настоящему Порядку;</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ежеквартально до 15 числа месяца, следующего за отчетным кварталом, по форме согласно </w:t>
      </w:r>
      <w:hyperlink w:anchor="P145" w:history="1">
        <w:r w:rsidRPr="00B55BB7">
          <w:rPr>
            <w:rFonts w:ascii="Times New Roman" w:eastAsia="Times New Roman" w:hAnsi="Times New Roman" w:cs="Times New Roman"/>
            <w:sz w:val="20"/>
            <w:szCs w:val="20"/>
          </w:rPr>
          <w:t xml:space="preserve">приложениям № </w:t>
        </w:r>
      </w:hyperlink>
      <w:r w:rsidRPr="00B55BB7">
        <w:rPr>
          <w:rFonts w:ascii="Times New Roman" w:eastAsia="Times New Roman" w:hAnsi="Times New Roman" w:cs="Times New Roman"/>
          <w:sz w:val="20"/>
          <w:szCs w:val="20"/>
        </w:rPr>
        <w:t>2 к настоящему Порядку.</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ежегодно до 15 января по состоянию на 31 декабря года, предшествующего текущему году, по форме согласно приложению № 3 к настоящему Порядку.</w:t>
      </w:r>
    </w:p>
    <w:p w:rsidR="004D418D" w:rsidRPr="00B55BB7" w:rsidRDefault="004D418D" w:rsidP="004D418D">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color w:val="000000"/>
          <w:spacing w:val="-2"/>
          <w:sz w:val="20"/>
          <w:szCs w:val="20"/>
        </w:rPr>
        <w:t xml:space="preserve">5.1. Специалист, ответственный за кадровую работу на основании </w:t>
      </w:r>
      <w:r w:rsidRPr="00B55BB7">
        <w:rPr>
          <w:rFonts w:ascii="Times New Roman" w:eastAsia="Times New Roman" w:hAnsi="Times New Roman" w:cs="Times New Roman"/>
          <w:sz w:val="20"/>
          <w:szCs w:val="20"/>
        </w:rPr>
        <w:t xml:space="preserve">сведений </w:t>
      </w:r>
      <w:r w:rsidRPr="00B55BB7">
        <w:rPr>
          <w:rFonts w:ascii="Times New Roman" w:eastAsia="Times New Roman" w:hAnsi="Times New Roman" w:cs="Times New Roman"/>
          <w:color w:val="000000"/>
          <w:spacing w:val="-2"/>
          <w:sz w:val="20"/>
          <w:szCs w:val="20"/>
        </w:rPr>
        <w:t xml:space="preserve">(приложение № 2) ежегодно, по состоянию на </w:t>
      </w:r>
      <w:r w:rsidRPr="00B55BB7">
        <w:rPr>
          <w:rFonts w:ascii="Times New Roman" w:eastAsia="Times New Roman" w:hAnsi="Times New Roman" w:cs="Times New Roman"/>
          <w:color w:val="000000"/>
          <w:spacing w:val="3"/>
          <w:sz w:val="20"/>
          <w:szCs w:val="20"/>
        </w:rPr>
        <w:t xml:space="preserve">31 декабря, составляет список муниципальных служащих, исключенных в </w:t>
      </w:r>
      <w:r w:rsidRPr="00B55BB7">
        <w:rPr>
          <w:rFonts w:ascii="Times New Roman" w:eastAsia="Times New Roman" w:hAnsi="Times New Roman" w:cs="Times New Roman"/>
          <w:color w:val="000000"/>
          <w:spacing w:val="3"/>
          <w:sz w:val="20"/>
          <w:szCs w:val="20"/>
        </w:rPr>
        <w:lastRenderedPageBreak/>
        <w:t xml:space="preserve">течении года из </w:t>
      </w:r>
      <w:r w:rsidRPr="00B55BB7">
        <w:rPr>
          <w:rFonts w:ascii="Times New Roman" w:eastAsia="Times New Roman" w:hAnsi="Times New Roman" w:cs="Times New Roman"/>
          <w:color w:val="000000"/>
          <w:sz w:val="20"/>
          <w:szCs w:val="20"/>
        </w:rPr>
        <w:t>Реестра по соответствующим основаниям</w:t>
      </w:r>
      <w:r w:rsidRPr="00B55BB7">
        <w:rPr>
          <w:rFonts w:ascii="Times New Roman" w:eastAsia="Times New Roman" w:hAnsi="Times New Roman" w:cs="Times New Roman"/>
          <w:sz w:val="20"/>
          <w:szCs w:val="20"/>
        </w:rPr>
        <w:t xml:space="preserve"> по форме согласно приложению № 3 к настоящему Порядку.</w:t>
      </w:r>
    </w:p>
    <w:p w:rsidR="004D418D" w:rsidRPr="00B55BB7" w:rsidRDefault="004D418D" w:rsidP="004D418D">
      <w:pPr>
        <w:shd w:val="clear" w:color="auto" w:fill="FFFFFF"/>
        <w:spacing w:after="0" w:line="240" w:lineRule="auto"/>
        <w:ind w:firstLine="709"/>
        <w:jc w:val="both"/>
        <w:rPr>
          <w:rFonts w:ascii="Times New Roman" w:eastAsia="Times New Roman" w:hAnsi="Times New Roman" w:cs="Times New Roman"/>
          <w:color w:val="000000"/>
          <w:spacing w:val="-1"/>
          <w:sz w:val="20"/>
          <w:szCs w:val="20"/>
        </w:rPr>
      </w:pPr>
      <w:r w:rsidRPr="00B55BB7">
        <w:rPr>
          <w:rFonts w:ascii="Times New Roman" w:eastAsia="Times New Roman" w:hAnsi="Times New Roman" w:cs="Times New Roman"/>
          <w:color w:val="000000"/>
          <w:spacing w:val="-1"/>
          <w:sz w:val="20"/>
          <w:szCs w:val="20"/>
        </w:rPr>
        <w:t>Список составляется на бумажном носителе, под</w:t>
      </w:r>
      <w:r w:rsidRPr="00B55BB7">
        <w:rPr>
          <w:rFonts w:ascii="Times New Roman" w:eastAsia="Times New Roman" w:hAnsi="Times New Roman" w:cs="Times New Roman"/>
          <w:color w:val="000000"/>
          <w:sz w:val="20"/>
          <w:szCs w:val="20"/>
        </w:rPr>
        <w:t xml:space="preserve">писывается главой муниципального образования </w:t>
      </w:r>
      <w:r w:rsidRPr="00B55BB7">
        <w:rPr>
          <w:rFonts w:ascii="Times New Roman" w:eastAsia="Times New Roman" w:hAnsi="Times New Roman" w:cs="Times New Roman"/>
          <w:sz w:val="20"/>
          <w:szCs w:val="20"/>
        </w:rPr>
        <w:t>Кинзельский сельсовет Красногвардейского района Оренбургской области</w:t>
      </w:r>
      <w:r w:rsidRPr="00B55BB7">
        <w:rPr>
          <w:rFonts w:ascii="Times New Roman" w:eastAsia="Times New Roman" w:hAnsi="Times New Roman" w:cs="Times New Roman"/>
          <w:color w:val="000000"/>
          <w:sz w:val="20"/>
          <w:szCs w:val="20"/>
        </w:rPr>
        <w:t xml:space="preserve"> и заверяется печатью</w:t>
      </w:r>
      <w:r w:rsidRPr="00B55BB7">
        <w:rPr>
          <w:rFonts w:ascii="Times New Roman" w:eastAsia="Times New Roman" w:hAnsi="Times New Roman" w:cs="Times New Roman"/>
          <w:color w:val="000000"/>
          <w:spacing w:val="-1"/>
          <w:sz w:val="20"/>
          <w:szCs w:val="20"/>
        </w:rPr>
        <w:t xml:space="preserve">. </w:t>
      </w:r>
    </w:p>
    <w:p w:rsidR="004D418D" w:rsidRPr="00B55BB7" w:rsidRDefault="004D418D" w:rsidP="004D418D">
      <w:pPr>
        <w:shd w:val="clear" w:color="auto" w:fill="FFFFFF"/>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color w:val="000000"/>
          <w:spacing w:val="-1"/>
          <w:sz w:val="20"/>
          <w:szCs w:val="20"/>
        </w:rPr>
        <w:t xml:space="preserve">Список </w:t>
      </w:r>
      <w:r w:rsidRPr="00B55BB7">
        <w:rPr>
          <w:rFonts w:ascii="Times New Roman" w:eastAsia="Times New Roman" w:hAnsi="Times New Roman" w:cs="Times New Roman"/>
          <w:color w:val="000000"/>
          <w:spacing w:val="1"/>
          <w:sz w:val="20"/>
          <w:szCs w:val="20"/>
        </w:rPr>
        <w:t>хранится в течение 5 лет, затем передается на архивное хранение в уста</w:t>
      </w:r>
      <w:r w:rsidRPr="00B55BB7">
        <w:rPr>
          <w:rFonts w:ascii="Times New Roman" w:eastAsia="Times New Roman" w:hAnsi="Times New Roman" w:cs="Times New Roman"/>
          <w:color w:val="000000"/>
          <w:spacing w:val="-3"/>
          <w:sz w:val="20"/>
          <w:szCs w:val="20"/>
        </w:rPr>
        <w:t>новленном порядке.</w:t>
      </w:r>
    </w:p>
    <w:p w:rsidR="004D418D" w:rsidRPr="00B55BB7" w:rsidRDefault="004D418D" w:rsidP="004D418D">
      <w:pPr>
        <w:shd w:val="clear" w:color="auto" w:fill="FFFFFF"/>
        <w:tabs>
          <w:tab w:val="left" w:pos="709"/>
        </w:tabs>
        <w:spacing w:after="0" w:line="240" w:lineRule="auto"/>
        <w:ind w:firstLine="709"/>
        <w:jc w:val="both"/>
        <w:rPr>
          <w:rFonts w:ascii="Times New Roman" w:eastAsia="Times New Roman" w:hAnsi="Times New Roman" w:cs="Times New Roman"/>
          <w:color w:val="000000"/>
          <w:spacing w:val="-1"/>
          <w:sz w:val="20"/>
          <w:szCs w:val="20"/>
        </w:rPr>
      </w:pPr>
      <w:r w:rsidRPr="00B55BB7">
        <w:rPr>
          <w:rFonts w:ascii="Times New Roman" w:eastAsia="Times New Roman" w:hAnsi="Times New Roman" w:cs="Times New Roman"/>
          <w:color w:val="000000"/>
          <w:spacing w:val="-1"/>
          <w:sz w:val="20"/>
          <w:szCs w:val="20"/>
        </w:rPr>
        <w:t xml:space="preserve">5.3. Реестр составляется на бумажном носителе один раз в год по состоянию на 1 января и утверждается главой муниципального образования </w:t>
      </w:r>
      <w:r w:rsidRPr="00B55BB7">
        <w:rPr>
          <w:rFonts w:ascii="Times New Roman" w:eastAsia="Times New Roman" w:hAnsi="Times New Roman" w:cs="Times New Roman"/>
          <w:sz w:val="20"/>
          <w:szCs w:val="20"/>
        </w:rPr>
        <w:t>Кинзельский сельсовет Красногвардейского района Оренбургской области.</w:t>
      </w:r>
    </w:p>
    <w:p w:rsidR="004D418D" w:rsidRPr="00B55BB7" w:rsidRDefault="004D418D" w:rsidP="004D418D">
      <w:pPr>
        <w:shd w:val="clear" w:color="auto" w:fill="FFFFFF"/>
        <w:tabs>
          <w:tab w:val="left" w:pos="709"/>
        </w:tabs>
        <w:spacing w:after="0" w:line="240" w:lineRule="auto"/>
        <w:ind w:firstLine="709"/>
        <w:jc w:val="both"/>
        <w:rPr>
          <w:rFonts w:ascii="Times New Roman" w:eastAsia="Times New Roman" w:hAnsi="Times New Roman" w:cs="Times New Roman"/>
          <w:color w:val="000000"/>
          <w:spacing w:val="-14"/>
          <w:sz w:val="20"/>
          <w:szCs w:val="20"/>
        </w:rPr>
      </w:pPr>
      <w:r w:rsidRPr="00B55BB7">
        <w:rPr>
          <w:rFonts w:ascii="Times New Roman" w:eastAsia="Times New Roman" w:hAnsi="Times New Roman" w:cs="Times New Roman"/>
          <w:color w:val="000000"/>
          <w:spacing w:val="-1"/>
          <w:sz w:val="20"/>
          <w:szCs w:val="20"/>
        </w:rPr>
        <w:t>Утвержденный сводный Реестр хранится в течение 5 лет с обеспечением мер, препятствующих несанкционированному доступу к нему, затем передается на архивное хранение в по</w:t>
      </w:r>
      <w:r w:rsidRPr="00B55BB7">
        <w:rPr>
          <w:rFonts w:ascii="Times New Roman" w:eastAsia="Times New Roman" w:hAnsi="Times New Roman" w:cs="Times New Roman"/>
          <w:color w:val="000000"/>
          <w:spacing w:val="-2"/>
          <w:sz w:val="20"/>
          <w:szCs w:val="20"/>
        </w:rPr>
        <w:t>рядке, установленном действующим законодательством.</w:t>
      </w:r>
    </w:p>
    <w:p w:rsidR="004D418D" w:rsidRPr="00B55BB7" w:rsidRDefault="004D418D" w:rsidP="004D418D">
      <w:pPr>
        <w:shd w:val="clear" w:color="auto" w:fill="FFFFFF"/>
        <w:tabs>
          <w:tab w:val="left" w:pos="709"/>
        </w:tabs>
        <w:spacing w:after="0" w:line="240" w:lineRule="auto"/>
        <w:ind w:firstLine="709"/>
        <w:jc w:val="both"/>
        <w:rPr>
          <w:rFonts w:ascii="Times New Roman" w:eastAsia="Times New Roman" w:hAnsi="Times New Roman" w:cs="Times New Roman"/>
          <w:color w:val="000000"/>
          <w:spacing w:val="-2"/>
          <w:sz w:val="20"/>
          <w:szCs w:val="20"/>
        </w:rPr>
      </w:pPr>
      <w:r w:rsidRPr="00B55BB7">
        <w:rPr>
          <w:rFonts w:ascii="Times New Roman" w:eastAsia="Times New Roman" w:hAnsi="Times New Roman" w:cs="Times New Roman"/>
          <w:color w:val="000000"/>
          <w:spacing w:val="-1"/>
          <w:sz w:val="20"/>
          <w:szCs w:val="20"/>
        </w:rPr>
        <w:t xml:space="preserve">5.4. Сведения из Реестра могут оформляться в виде выписок и справок. </w:t>
      </w:r>
      <w:r w:rsidRPr="00B55BB7">
        <w:rPr>
          <w:rFonts w:ascii="Times New Roman" w:eastAsia="Times New Roman" w:hAnsi="Times New Roman" w:cs="Times New Roman"/>
          <w:color w:val="000000"/>
          <w:sz w:val="20"/>
          <w:szCs w:val="20"/>
        </w:rPr>
        <w:t>Оформленные в установленном порядке выписки и справки являются офи</w:t>
      </w:r>
      <w:r w:rsidRPr="00B55BB7">
        <w:rPr>
          <w:rFonts w:ascii="Times New Roman" w:eastAsia="Times New Roman" w:hAnsi="Times New Roman" w:cs="Times New Roman"/>
          <w:color w:val="000000"/>
          <w:spacing w:val="2"/>
          <w:sz w:val="20"/>
          <w:szCs w:val="20"/>
        </w:rPr>
        <w:t>циальными документами, удостоверяющими факт прохождения конкрет</w:t>
      </w:r>
      <w:r w:rsidRPr="00B55BB7">
        <w:rPr>
          <w:rFonts w:ascii="Times New Roman" w:eastAsia="Times New Roman" w:hAnsi="Times New Roman" w:cs="Times New Roman"/>
          <w:color w:val="000000"/>
          <w:spacing w:val="3"/>
          <w:sz w:val="20"/>
          <w:szCs w:val="20"/>
        </w:rPr>
        <w:t xml:space="preserve">ным лицом муниципальной службы в органах местного самоуправления </w:t>
      </w:r>
      <w:r w:rsidRPr="00B55BB7">
        <w:rPr>
          <w:rFonts w:ascii="Times New Roman" w:eastAsia="Times New Roman" w:hAnsi="Times New Roman" w:cs="Times New Roman"/>
          <w:color w:val="000000"/>
          <w:spacing w:val="-2"/>
          <w:sz w:val="20"/>
          <w:szCs w:val="20"/>
        </w:rPr>
        <w:t xml:space="preserve">муниципального образования </w:t>
      </w:r>
      <w:r w:rsidRPr="00B55BB7">
        <w:rPr>
          <w:rFonts w:ascii="Times New Roman" w:eastAsia="Times New Roman" w:hAnsi="Times New Roman" w:cs="Times New Roman"/>
          <w:sz w:val="20"/>
          <w:szCs w:val="20"/>
        </w:rPr>
        <w:t>Кинзельский сельсовет Красногвардейского района Оренбургской области</w:t>
      </w:r>
      <w:r w:rsidRPr="00B55BB7">
        <w:rPr>
          <w:rFonts w:ascii="Times New Roman" w:eastAsia="Times New Roman" w:hAnsi="Times New Roman" w:cs="Times New Roman"/>
          <w:color w:val="000000"/>
          <w:spacing w:val="-2"/>
          <w:sz w:val="20"/>
          <w:szCs w:val="20"/>
        </w:rPr>
        <w:t>.</w:t>
      </w:r>
    </w:p>
    <w:p w:rsidR="004D418D" w:rsidRPr="00B55BB7" w:rsidRDefault="004D418D" w:rsidP="004D418D">
      <w:pPr>
        <w:shd w:val="clear" w:color="auto" w:fill="FFFFFF"/>
        <w:tabs>
          <w:tab w:val="left" w:pos="709"/>
        </w:tabs>
        <w:spacing w:after="0" w:line="240" w:lineRule="auto"/>
        <w:ind w:firstLine="709"/>
        <w:jc w:val="both"/>
        <w:rPr>
          <w:rFonts w:ascii="Times New Roman" w:eastAsia="Times New Roman" w:hAnsi="Times New Roman" w:cs="Times New Roman"/>
          <w:color w:val="000000"/>
          <w:spacing w:val="-1"/>
          <w:sz w:val="20"/>
          <w:szCs w:val="20"/>
        </w:rPr>
      </w:pPr>
    </w:p>
    <w:p w:rsidR="004D418D" w:rsidRPr="00B55BB7" w:rsidRDefault="004D418D" w:rsidP="004D418D">
      <w:pPr>
        <w:spacing w:after="0" w:line="240" w:lineRule="auto"/>
        <w:jc w:val="center"/>
        <w:rPr>
          <w:rFonts w:ascii="Times New Roman" w:eastAsia="Times New Roman" w:hAnsi="Times New Roman" w:cs="Times New Roman"/>
          <w:b/>
          <w:sz w:val="20"/>
          <w:szCs w:val="20"/>
        </w:rPr>
      </w:pPr>
      <w:r w:rsidRPr="00B55BB7">
        <w:rPr>
          <w:rFonts w:ascii="Times New Roman" w:eastAsia="Times New Roman" w:hAnsi="Times New Roman" w:cs="Times New Roman"/>
          <w:b/>
          <w:sz w:val="20"/>
          <w:szCs w:val="20"/>
        </w:rPr>
        <w:t>6. Ответственность</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hd w:val="clear" w:color="auto" w:fill="FFFFFF"/>
        <w:tabs>
          <w:tab w:val="left" w:pos="709"/>
        </w:tabs>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color w:val="000000"/>
          <w:spacing w:val="1"/>
          <w:sz w:val="20"/>
          <w:szCs w:val="20"/>
        </w:rPr>
        <w:t xml:space="preserve">6.1. </w:t>
      </w:r>
      <w:r w:rsidRPr="00B55BB7">
        <w:rPr>
          <w:rFonts w:ascii="Times New Roman" w:eastAsia="Times New Roman" w:hAnsi="Times New Roman" w:cs="Times New Roman"/>
          <w:sz w:val="20"/>
          <w:szCs w:val="20"/>
        </w:rPr>
        <w:t xml:space="preserve">Специалист, ответственный за кадровую работу несёт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w:t>
      </w:r>
      <w:hyperlink w:anchor="P97" w:history="1">
        <w:r w:rsidRPr="00B55BB7">
          <w:rPr>
            <w:rFonts w:ascii="Times New Roman" w:eastAsia="Times New Roman" w:hAnsi="Times New Roman" w:cs="Times New Roman"/>
            <w:sz w:val="20"/>
            <w:szCs w:val="20"/>
          </w:rPr>
          <w:t>Реестра</w:t>
        </w:r>
      </w:hyperlink>
      <w:r w:rsidRPr="00B55BB7">
        <w:rPr>
          <w:rFonts w:ascii="Times New Roman" w:eastAsia="Times New Roman" w:hAnsi="Times New Roman" w:cs="Times New Roman"/>
          <w:sz w:val="20"/>
          <w:szCs w:val="20"/>
        </w:rPr>
        <w:t>, а также за несоблюдение требований действующего законодательства по защите информации, содержащей персональные данные.</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widowControl w:val="0"/>
        <w:jc w:val="right"/>
        <w:outlineLvl w:val="1"/>
        <w:rPr>
          <w:rFonts w:ascii="Times New Roman" w:hAnsi="Times New Roman" w:cs="Times New Roman"/>
          <w:sz w:val="20"/>
          <w:szCs w:val="20"/>
        </w:rPr>
      </w:pPr>
      <w:r w:rsidRPr="00B55BB7">
        <w:rPr>
          <w:rFonts w:ascii="Times New Roman" w:eastAsia="Times New Roman" w:hAnsi="Times New Roman" w:cs="Times New Roman"/>
          <w:sz w:val="20"/>
          <w:szCs w:val="20"/>
        </w:rPr>
        <w:t xml:space="preserve">              </w:t>
      </w:r>
      <w:r w:rsidRPr="00B55BB7">
        <w:rPr>
          <w:rFonts w:ascii="Times New Roman" w:hAnsi="Times New Roman" w:cs="Times New Roman"/>
          <w:sz w:val="20"/>
          <w:szCs w:val="20"/>
        </w:rPr>
        <w:t>Приложение № 1</w:t>
      </w:r>
    </w:p>
    <w:p w:rsidR="004D418D" w:rsidRPr="00B55BB7" w:rsidRDefault="004D418D" w:rsidP="004D418D">
      <w:pPr>
        <w:widowControl w:val="0"/>
        <w:spacing w:after="0" w:line="240" w:lineRule="auto"/>
        <w:jc w:val="right"/>
        <w:rPr>
          <w:rFonts w:ascii="Times New Roman" w:hAnsi="Times New Roman" w:cs="Times New Roman"/>
          <w:sz w:val="20"/>
          <w:szCs w:val="20"/>
        </w:rPr>
      </w:pPr>
      <w:r w:rsidRPr="00B55BB7">
        <w:rPr>
          <w:rFonts w:ascii="Times New Roman" w:hAnsi="Times New Roman" w:cs="Times New Roman"/>
          <w:sz w:val="20"/>
          <w:szCs w:val="20"/>
        </w:rPr>
        <w:t>к Порядку ведения реестра</w:t>
      </w:r>
    </w:p>
    <w:p w:rsidR="004D418D" w:rsidRPr="00B55BB7" w:rsidRDefault="004D418D" w:rsidP="004D418D">
      <w:pPr>
        <w:widowControl w:val="0"/>
        <w:spacing w:after="0" w:line="240" w:lineRule="auto"/>
        <w:jc w:val="center"/>
        <w:rPr>
          <w:rFonts w:ascii="Times New Roman" w:hAnsi="Times New Roman" w:cs="Times New Roman"/>
          <w:sz w:val="20"/>
          <w:szCs w:val="20"/>
        </w:rPr>
      </w:pPr>
    </w:p>
    <w:p w:rsidR="004D418D" w:rsidRPr="00B55BB7" w:rsidRDefault="004D418D" w:rsidP="004D418D">
      <w:pPr>
        <w:widowControl w:val="0"/>
        <w:spacing w:after="0" w:line="240" w:lineRule="auto"/>
        <w:jc w:val="right"/>
        <w:rPr>
          <w:rFonts w:ascii="Times New Roman" w:hAnsi="Times New Roman" w:cs="Times New Roman"/>
          <w:sz w:val="20"/>
          <w:szCs w:val="20"/>
        </w:rPr>
      </w:pPr>
      <w:r w:rsidRPr="00B55BB7">
        <w:rPr>
          <w:rFonts w:ascii="Times New Roman" w:hAnsi="Times New Roman" w:cs="Times New Roman"/>
          <w:sz w:val="20"/>
          <w:szCs w:val="20"/>
        </w:rPr>
        <w:t>УТВЕРЖДАЮ</w:t>
      </w:r>
    </w:p>
    <w:p w:rsidR="004D418D" w:rsidRPr="00B55BB7" w:rsidRDefault="004D418D" w:rsidP="004D418D">
      <w:pPr>
        <w:widowControl w:val="0"/>
        <w:spacing w:after="0" w:line="240" w:lineRule="auto"/>
        <w:jc w:val="right"/>
        <w:rPr>
          <w:rFonts w:ascii="Times New Roman" w:hAnsi="Times New Roman" w:cs="Times New Roman"/>
          <w:sz w:val="20"/>
          <w:szCs w:val="20"/>
        </w:rPr>
      </w:pPr>
      <w:r w:rsidRPr="00B55BB7">
        <w:rPr>
          <w:rFonts w:ascii="Times New Roman" w:hAnsi="Times New Roman" w:cs="Times New Roman"/>
          <w:sz w:val="20"/>
          <w:szCs w:val="20"/>
        </w:rPr>
        <w:t>Глава муниципального образования</w:t>
      </w: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Кинзельский сельсовет</w:t>
      </w: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Красногвардейского района</w:t>
      </w:r>
    </w:p>
    <w:p w:rsidR="004D418D" w:rsidRPr="00B55BB7" w:rsidRDefault="004D418D" w:rsidP="004D418D">
      <w:pPr>
        <w:widowControl w:val="0"/>
        <w:spacing w:after="0" w:line="240" w:lineRule="auto"/>
        <w:jc w:val="right"/>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Оренбургской области</w:t>
      </w:r>
    </w:p>
    <w:p w:rsidR="004D418D" w:rsidRPr="00B55BB7" w:rsidRDefault="004D418D" w:rsidP="004D418D">
      <w:pPr>
        <w:widowControl w:val="0"/>
        <w:spacing w:after="0" w:line="240" w:lineRule="auto"/>
        <w:jc w:val="right"/>
        <w:rPr>
          <w:rFonts w:ascii="Times New Roman" w:hAnsi="Times New Roman" w:cs="Times New Roman"/>
          <w:sz w:val="20"/>
          <w:szCs w:val="20"/>
        </w:rPr>
      </w:pPr>
      <w:r w:rsidRPr="00B55BB7">
        <w:rPr>
          <w:rFonts w:ascii="Times New Roman" w:hAnsi="Times New Roman" w:cs="Times New Roman"/>
          <w:sz w:val="20"/>
          <w:szCs w:val="20"/>
        </w:rPr>
        <w:t>_______________ Работягов Г.Н.</w:t>
      </w:r>
    </w:p>
    <w:p w:rsidR="004D418D" w:rsidRPr="00B55BB7" w:rsidRDefault="004D418D" w:rsidP="004D418D">
      <w:pPr>
        <w:widowControl w:val="0"/>
        <w:spacing w:after="0" w:line="240" w:lineRule="auto"/>
        <w:jc w:val="right"/>
        <w:rPr>
          <w:rFonts w:ascii="Times New Roman" w:hAnsi="Times New Roman" w:cs="Times New Roman"/>
          <w:sz w:val="20"/>
          <w:szCs w:val="20"/>
        </w:rPr>
      </w:pPr>
      <w:r w:rsidRPr="00B55BB7">
        <w:rPr>
          <w:rFonts w:ascii="Times New Roman" w:hAnsi="Times New Roman" w:cs="Times New Roman"/>
          <w:sz w:val="20"/>
          <w:szCs w:val="20"/>
        </w:rPr>
        <w:t>(подпись, Ф.И.О.)</w:t>
      </w:r>
    </w:p>
    <w:p w:rsidR="004D418D" w:rsidRPr="00B55BB7" w:rsidRDefault="004D418D" w:rsidP="004D418D">
      <w:pPr>
        <w:widowControl w:val="0"/>
        <w:spacing w:after="0" w:line="240" w:lineRule="auto"/>
        <w:jc w:val="right"/>
        <w:rPr>
          <w:rFonts w:ascii="Times New Roman" w:hAnsi="Times New Roman" w:cs="Times New Roman"/>
          <w:sz w:val="20"/>
          <w:szCs w:val="20"/>
        </w:rPr>
      </w:pPr>
      <w:r w:rsidRPr="00B55BB7">
        <w:rPr>
          <w:rFonts w:ascii="Times New Roman" w:hAnsi="Times New Roman" w:cs="Times New Roman"/>
          <w:sz w:val="20"/>
          <w:szCs w:val="20"/>
        </w:rPr>
        <w:t>«___» ___________ 20__ г.</w:t>
      </w:r>
    </w:p>
    <w:p w:rsidR="004D418D" w:rsidRPr="00B55BB7" w:rsidRDefault="004D418D" w:rsidP="004D418D">
      <w:pPr>
        <w:widowControl w:val="0"/>
        <w:spacing w:after="0" w:line="240" w:lineRule="auto"/>
        <w:jc w:val="right"/>
        <w:rPr>
          <w:rFonts w:ascii="Times New Roman" w:hAnsi="Times New Roman" w:cs="Times New Roman"/>
          <w:sz w:val="20"/>
          <w:szCs w:val="20"/>
        </w:rPr>
      </w:pPr>
    </w:p>
    <w:p w:rsidR="004D418D" w:rsidRPr="00B55BB7" w:rsidRDefault="004D418D" w:rsidP="004D418D">
      <w:pPr>
        <w:widowControl w:val="0"/>
        <w:spacing w:after="0" w:line="240" w:lineRule="auto"/>
        <w:jc w:val="center"/>
        <w:rPr>
          <w:rFonts w:ascii="Times New Roman" w:hAnsi="Times New Roman" w:cs="Times New Roman"/>
          <w:sz w:val="20"/>
          <w:szCs w:val="20"/>
        </w:rPr>
      </w:pPr>
      <w:bookmarkStart w:id="1" w:name="P117"/>
      <w:bookmarkEnd w:id="1"/>
      <w:r w:rsidRPr="00B55BB7">
        <w:rPr>
          <w:rFonts w:ascii="Times New Roman" w:hAnsi="Times New Roman" w:cs="Times New Roman"/>
          <w:sz w:val="20"/>
          <w:szCs w:val="20"/>
        </w:rPr>
        <w:t>РЕЕСТР</w:t>
      </w:r>
    </w:p>
    <w:p w:rsidR="004D418D" w:rsidRPr="00B55BB7" w:rsidRDefault="004D418D" w:rsidP="004D418D">
      <w:pPr>
        <w:widowControl w:val="0"/>
        <w:spacing w:after="0" w:line="240" w:lineRule="auto"/>
        <w:jc w:val="center"/>
        <w:rPr>
          <w:rFonts w:ascii="Times New Roman" w:hAnsi="Times New Roman" w:cs="Times New Roman"/>
          <w:sz w:val="20"/>
          <w:szCs w:val="20"/>
        </w:rPr>
      </w:pPr>
      <w:r w:rsidRPr="00B55BB7">
        <w:rPr>
          <w:rFonts w:ascii="Times New Roman" w:hAnsi="Times New Roman" w:cs="Times New Roman"/>
          <w:sz w:val="20"/>
          <w:szCs w:val="20"/>
        </w:rPr>
        <w:t>муниципальных служащих, замещающих должности муниципальной службы, в администрации муниципального образования</w:t>
      </w:r>
    </w:p>
    <w:p w:rsidR="004D418D" w:rsidRPr="00B55BB7" w:rsidRDefault="004D418D" w:rsidP="004D418D">
      <w:pPr>
        <w:widowControl w:val="0"/>
        <w:spacing w:after="0" w:line="240" w:lineRule="auto"/>
        <w:jc w:val="center"/>
        <w:rPr>
          <w:rFonts w:ascii="Times New Roman" w:hAnsi="Times New Roman" w:cs="Times New Roman"/>
          <w:sz w:val="20"/>
          <w:szCs w:val="20"/>
        </w:rPr>
      </w:pPr>
      <w:r w:rsidRPr="00B55BB7">
        <w:rPr>
          <w:rFonts w:ascii="Times New Roman" w:eastAsia="Times New Roman" w:hAnsi="Times New Roman" w:cs="Times New Roman"/>
          <w:sz w:val="20"/>
          <w:szCs w:val="20"/>
        </w:rPr>
        <w:t xml:space="preserve">Кинзельский сельсовет Красногвардейского района Оренбургской области </w:t>
      </w:r>
      <w:r w:rsidRPr="00B55BB7">
        <w:rPr>
          <w:rFonts w:ascii="Times New Roman" w:hAnsi="Times New Roman" w:cs="Times New Roman"/>
          <w:sz w:val="20"/>
          <w:szCs w:val="20"/>
        </w:rPr>
        <w:t>по состоянию на ________________ 20___ г.</w:t>
      </w:r>
    </w:p>
    <w:p w:rsidR="00167DDF" w:rsidRPr="00B55BB7" w:rsidRDefault="00167DDF" w:rsidP="004D418D">
      <w:pPr>
        <w:widowControl w:val="0"/>
        <w:spacing w:after="0" w:line="240" w:lineRule="auto"/>
        <w:jc w:val="center"/>
        <w:rPr>
          <w:rFonts w:ascii="Times New Roman" w:hAnsi="Times New Roman" w:cs="Times New Roman"/>
          <w:sz w:val="20"/>
          <w:szCs w:val="20"/>
        </w:rPr>
        <w:sectPr w:rsidR="00167DDF" w:rsidRPr="00B55BB7" w:rsidSect="00DB786D">
          <w:type w:val="continuous"/>
          <w:pgSz w:w="11906" w:h="16838"/>
          <w:pgMar w:top="567" w:right="851" w:bottom="567" w:left="851" w:header="340" w:footer="0" w:gutter="0"/>
          <w:cols w:num="2" w:space="566"/>
          <w:docGrid w:linePitch="360"/>
        </w:sectPr>
      </w:pPr>
    </w:p>
    <w:p w:rsidR="004D418D" w:rsidRPr="00B55BB7" w:rsidRDefault="004D418D" w:rsidP="004D418D">
      <w:pPr>
        <w:widowControl w:val="0"/>
        <w:spacing w:after="0" w:line="240" w:lineRule="auto"/>
        <w:jc w:val="center"/>
        <w:rPr>
          <w:rFonts w:ascii="Times New Roman" w:hAnsi="Times New Roman" w:cs="Times New Roman"/>
          <w:sz w:val="20"/>
          <w:szCs w:val="20"/>
        </w:rPr>
      </w:pPr>
    </w:p>
    <w:tbl>
      <w:tblPr>
        <w:tblStyle w:val="1e"/>
        <w:tblW w:w="5000" w:type="pct"/>
        <w:tblLook w:val="04A0" w:firstRow="1" w:lastRow="0" w:firstColumn="1" w:lastColumn="0" w:noHBand="0" w:noVBand="1"/>
      </w:tblPr>
      <w:tblGrid>
        <w:gridCol w:w="314"/>
        <w:gridCol w:w="516"/>
        <w:gridCol w:w="518"/>
        <w:gridCol w:w="722"/>
        <w:gridCol w:w="672"/>
        <w:gridCol w:w="706"/>
        <w:gridCol w:w="762"/>
        <w:gridCol w:w="789"/>
        <w:gridCol w:w="661"/>
        <w:gridCol w:w="762"/>
        <w:gridCol w:w="575"/>
        <w:gridCol w:w="629"/>
        <w:gridCol w:w="560"/>
        <w:gridCol w:w="734"/>
        <w:gridCol w:w="762"/>
        <w:gridCol w:w="738"/>
      </w:tblGrid>
      <w:tr w:rsidR="004D418D" w:rsidRPr="00B55BB7" w:rsidTr="00167DDF">
        <w:trPr>
          <w:trHeight w:val="1655"/>
        </w:trPr>
        <w:tc>
          <w:tcPr>
            <w:tcW w:w="210" w:type="pct"/>
            <w:vMerge w:val="restar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lastRenderedPageBreak/>
              <w:t>№ п/п</w:t>
            </w:r>
          </w:p>
        </w:tc>
        <w:tc>
          <w:tcPr>
            <w:tcW w:w="316" w:type="pct"/>
            <w:vMerge w:val="restar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Фамилия, имя, отчество</w:t>
            </w:r>
          </w:p>
        </w:tc>
        <w:tc>
          <w:tcPr>
            <w:tcW w:w="267" w:type="pct"/>
            <w:vMerge w:val="restar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Дата рождения</w:t>
            </w:r>
          </w:p>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(число, месяц, год)</w:t>
            </w:r>
          </w:p>
        </w:tc>
        <w:tc>
          <w:tcPr>
            <w:tcW w:w="299" w:type="pct"/>
            <w:vMerge w:val="restar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Дата поступления на муниципальную службу</w:t>
            </w:r>
          </w:p>
        </w:tc>
        <w:tc>
          <w:tcPr>
            <w:tcW w:w="299" w:type="pct"/>
            <w:vMerge w:val="restar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 xml:space="preserve">Замещаемая должность, </w:t>
            </w:r>
            <w:r w:rsidRPr="00B55BB7">
              <w:rPr>
                <w:rFonts w:ascii="Times New Roman" w:eastAsia="Times New Roman" w:hAnsi="Times New Roman" w:cs="Times New Roman"/>
              </w:rPr>
              <w:t>наименование структурного подразделения</w:t>
            </w:r>
          </w:p>
        </w:tc>
        <w:tc>
          <w:tcPr>
            <w:tcW w:w="331" w:type="pct"/>
            <w:vMerge w:val="restar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eastAsia="Times New Roman" w:hAnsi="Times New Roman" w:cs="Times New Roman"/>
              </w:rPr>
              <w:t>Группа должностей муниципальной службы</w:t>
            </w:r>
          </w:p>
        </w:tc>
        <w:tc>
          <w:tcPr>
            <w:tcW w:w="1243" w:type="pct"/>
            <w:gridSpan w:val="3"/>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Образование</w:t>
            </w:r>
          </w:p>
        </w:tc>
        <w:tc>
          <w:tcPr>
            <w:tcW w:w="331" w:type="pct"/>
            <w:shd w:val="clear" w:color="auto" w:fill="auto"/>
            <w:tcMar>
              <w:left w:w="108" w:type="dxa"/>
            </w:tcMar>
          </w:tcPr>
          <w:p w:rsidR="004D418D" w:rsidRPr="00B55BB7" w:rsidRDefault="004D418D" w:rsidP="004D418D">
            <w:pPr>
              <w:spacing w:after="0" w:line="240" w:lineRule="auto"/>
              <w:jc w:val="center"/>
              <w:rPr>
                <w:rFonts w:ascii="Times New Roman" w:hAnsi="Times New Roman" w:cs="Times New Roman"/>
              </w:rPr>
            </w:pPr>
            <w:r w:rsidRPr="00B55BB7">
              <w:rPr>
                <w:rFonts w:ascii="Times New Roman" w:eastAsia="Times New Roman" w:hAnsi="Times New Roman" w:cs="Times New Roman"/>
              </w:rPr>
              <w:t>Стаж муниципальной (государственной гражданской) службы на отчетную дату;</w:t>
            </w:r>
          </w:p>
        </w:tc>
        <w:tc>
          <w:tcPr>
            <w:tcW w:w="273" w:type="pct"/>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r w:rsidRPr="00B55BB7">
              <w:rPr>
                <w:rFonts w:ascii="Times New Roman" w:eastAsia="Times New Roman" w:hAnsi="Times New Roman" w:cs="Times New Roman"/>
              </w:rPr>
              <w:t>Классный чин,</w:t>
            </w:r>
          </w:p>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eastAsia="Times New Roman" w:hAnsi="Times New Roman" w:cs="Times New Roman"/>
              </w:rPr>
              <w:t>дата присвоения</w:t>
            </w:r>
          </w:p>
        </w:tc>
        <w:tc>
          <w:tcPr>
            <w:tcW w:w="305"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eastAsia="Times New Roman" w:hAnsi="Times New Roman" w:cs="Times New Roman"/>
              </w:rPr>
              <w:t>Дата прохождения последней аттестации</w:t>
            </w:r>
          </w:p>
        </w:tc>
        <w:tc>
          <w:tcPr>
            <w:tcW w:w="261"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eastAsia="Times New Roman" w:hAnsi="Times New Roman" w:cs="Times New Roman"/>
              </w:rPr>
              <w:t>Сведения о включении в кадровый резерв</w:t>
            </w:r>
          </w:p>
        </w:tc>
        <w:tc>
          <w:tcPr>
            <w:tcW w:w="267"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eastAsia="Times New Roman" w:hAnsi="Times New Roman" w:cs="Times New Roman"/>
              </w:rPr>
              <w:t>Сведения о поощрении муниципального служащего</w:t>
            </w:r>
          </w:p>
        </w:tc>
        <w:tc>
          <w:tcPr>
            <w:tcW w:w="299"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eastAsia="Times New Roman" w:hAnsi="Times New Roman" w:cs="Times New Roman"/>
              </w:rPr>
              <w:t>Сведения о наложении дисциплинарного взыскания</w:t>
            </w:r>
          </w:p>
        </w:tc>
        <w:tc>
          <w:tcPr>
            <w:tcW w:w="299"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eastAsia="Times New Roman" w:hAnsi="Times New Roman" w:cs="Times New Roman"/>
              </w:rPr>
              <w:t>Сведения о доступе муниципального служащего к государственной тайне</w:t>
            </w:r>
          </w:p>
        </w:tc>
      </w:tr>
      <w:tr w:rsidR="004D418D" w:rsidRPr="00B55BB7" w:rsidTr="00167DDF">
        <w:trPr>
          <w:trHeight w:val="523"/>
        </w:trPr>
        <w:tc>
          <w:tcPr>
            <w:tcW w:w="210" w:type="pct"/>
            <w:vMerge/>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316" w:type="pct"/>
            <w:vMerge/>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267" w:type="pct"/>
            <w:vMerge/>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299" w:type="pct"/>
            <w:vMerge/>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299" w:type="pct"/>
            <w:vMerge/>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331" w:type="pct"/>
            <w:vMerge/>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453"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базовое</w:t>
            </w:r>
          </w:p>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(наименование образовательного учреждения, специальность и квалификация по диплому, ученое звание, ученая степень)</w:t>
            </w:r>
          </w:p>
        </w:tc>
        <w:tc>
          <w:tcPr>
            <w:tcW w:w="395" w:type="pct"/>
            <w:shd w:val="clear" w:color="auto" w:fill="auto"/>
            <w:tcMar>
              <w:left w:w="108" w:type="dxa"/>
            </w:tcMar>
          </w:tcPr>
          <w:p w:rsidR="004D418D" w:rsidRPr="00B55BB7" w:rsidRDefault="004D418D" w:rsidP="004D418D">
            <w:pPr>
              <w:spacing w:after="0" w:line="240" w:lineRule="auto"/>
              <w:jc w:val="center"/>
              <w:rPr>
                <w:rFonts w:ascii="Times New Roman" w:eastAsia="Times New Roman" w:hAnsi="Times New Roman" w:cs="Times New Roman"/>
              </w:rPr>
            </w:pPr>
            <w:r w:rsidRPr="00B55BB7">
              <w:rPr>
                <w:rFonts w:ascii="Times New Roman" w:eastAsia="Times New Roman" w:hAnsi="Times New Roman" w:cs="Times New Roman"/>
              </w:rPr>
              <w:t>профессиональная переподготовка (год, учебное заведение, номер документа, специальность)</w:t>
            </w:r>
          </w:p>
          <w:p w:rsidR="004D418D" w:rsidRPr="00B55BB7" w:rsidRDefault="004D418D" w:rsidP="004D418D">
            <w:pPr>
              <w:widowControl w:val="0"/>
              <w:spacing w:after="0" w:line="240" w:lineRule="auto"/>
              <w:jc w:val="center"/>
              <w:rPr>
                <w:rFonts w:ascii="Times New Roman" w:hAnsi="Times New Roman" w:cs="Times New Roman"/>
              </w:rPr>
            </w:pPr>
          </w:p>
        </w:tc>
        <w:tc>
          <w:tcPr>
            <w:tcW w:w="395"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eastAsia="Times New Roman" w:hAnsi="Times New Roman" w:cs="Times New Roman"/>
              </w:rPr>
              <w:t>повышение квалификации (за последние три года (дата, наименование курсов, учебное заведение))</w:t>
            </w:r>
          </w:p>
        </w:tc>
        <w:tc>
          <w:tcPr>
            <w:tcW w:w="331" w:type="pct"/>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273" w:type="pct"/>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305" w:type="pct"/>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261" w:type="pct"/>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267" w:type="pct"/>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299" w:type="pct"/>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c>
          <w:tcPr>
            <w:tcW w:w="299" w:type="pct"/>
            <w:shd w:val="clear" w:color="auto" w:fill="auto"/>
            <w:tcMar>
              <w:left w:w="108" w:type="dxa"/>
            </w:tcMar>
          </w:tcPr>
          <w:p w:rsidR="004D418D" w:rsidRPr="00B55BB7" w:rsidRDefault="004D418D" w:rsidP="004D418D">
            <w:pPr>
              <w:widowControl w:val="0"/>
              <w:spacing w:after="0" w:line="240" w:lineRule="auto"/>
              <w:jc w:val="center"/>
              <w:rPr>
                <w:rFonts w:ascii="Times New Roman" w:eastAsia="Times New Roman" w:hAnsi="Times New Roman" w:cs="Times New Roman"/>
              </w:rPr>
            </w:pPr>
          </w:p>
        </w:tc>
      </w:tr>
      <w:tr w:rsidR="004D418D" w:rsidRPr="00B55BB7" w:rsidTr="00167DDF">
        <w:tc>
          <w:tcPr>
            <w:tcW w:w="210"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1</w:t>
            </w:r>
          </w:p>
        </w:tc>
        <w:tc>
          <w:tcPr>
            <w:tcW w:w="316"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2</w:t>
            </w:r>
          </w:p>
        </w:tc>
        <w:tc>
          <w:tcPr>
            <w:tcW w:w="267"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3</w:t>
            </w:r>
          </w:p>
        </w:tc>
        <w:tc>
          <w:tcPr>
            <w:tcW w:w="299"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4</w:t>
            </w:r>
          </w:p>
        </w:tc>
        <w:tc>
          <w:tcPr>
            <w:tcW w:w="299"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5</w:t>
            </w:r>
          </w:p>
        </w:tc>
        <w:tc>
          <w:tcPr>
            <w:tcW w:w="331"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6</w:t>
            </w:r>
          </w:p>
        </w:tc>
        <w:tc>
          <w:tcPr>
            <w:tcW w:w="453"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7</w:t>
            </w:r>
          </w:p>
        </w:tc>
        <w:tc>
          <w:tcPr>
            <w:tcW w:w="395"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8</w:t>
            </w:r>
          </w:p>
        </w:tc>
        <w:tc>
          <w:tcPr>
            <w:tcW w:w="395"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9</w:t>
            </w:r>
          </w:p>
        </w:tc>
        <w:tc>
          <w:tcPr>
            <w:tcW w:w="331"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10</w:t>
            </w:r>
          </w:p>
        </w:tc>
        <w:tc>
          <w:tcPr>
            <w:tcW w:w="273"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11</w:t>
            </w:r>
          </w:p>
        </w:tc>
        <w:tc>
          <w:tcPr>
            <w:tcW w:w="305"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12</w:t>
            </w:r>
          </w:p>
        </w:tc>
        <w:tc>
          <w:tcPr>
            <w:tcW w:w="261"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13</w:t>
            </w:r>
          </w:p>
        </w:tc>
        <w:tc>
          <w:tcPr>
            <w:tcW w:w="267"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14</w:t>
            </w:r>
          </w:p>
        </w:tc>
        <w:tc>
          <w:tcPr>
            <w:tcW w:w="299"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15</w:t>
            </w:r>
          </w:p>
        </w:tc>
        <w:tc>
          <w:tcPr>
            <w:tcW w:w="299" w:type="pct"/>
            <w:shd w:val="clear" w:color="auto" w:fill="auto"/>
            <w:tcMar>
              <w:left w:w="108" w:type="dxa"/>
            </w:tcMar>
          </w:tcPr>
          <w:p w:rsidR="004D418D" w:rsidRPr="00B55BB7" w:rsidRDefault="004D418D" w:rsidP="004D418D">
            <w:pPr>
              <w:widowControl w:val="0"/>
              <w:spacing w:after="0" w:line="240" w:lineRule="auto"/>
              <w:jc w:val="center"/>
              <w:rPr>
                <w:rFonts w:ascii="Times New Roman" w:hAnsi="Times New Roman" w:cs="Times New Roman"/>
              </w:rPr>
            </w:pPr>
            <w:r w:rsidRPr="00B55BB7">
              <w:rPr>
                <w:rFonts w:ascii="Times New Roman" w:hAnsi="Times New Roman" w:cs="Times New Roman"/>
              </w:rPr>
              <w:t>16</w:t>
            </w:r>
          </w:p>
        </w:tc>
      </w:tr>
      <w:tr w:rsidR="004D418D" w:rsidRPr="00B55BB7" w:rsidTr="00167DDF">
        <w:tc>
          <w:tcPr>
            <w:tcW w:w="210"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316"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267"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299"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299"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331"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453"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395"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395"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331"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273"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305"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261"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267"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299"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c>
          <w:tcPr>
            <w:tcW w:w="299" w:type="pct"/>
            <w:shd w:val="clear" w:color="auto" w:fill="auto"/>
            <w:tcMar>
              <w:left w:w="108" w:type="dxa"/>
            </w:tcMar>
          </w:tcPr>
          <w:p w:rsidR="004D418D" w:rsidRPr="00B55BB7" w:rsidRDefault="004D418D" w:rsidP="004D418D">
            <w:pPr>
              <w:widowControl w:val="0"/>
              <w:spacing w:after="0" w:line="240" w:lineRule="auto"/>
              <w:jc w:val="both"/>
              <w:rPr>
                <w:rFonts w:ascii="Times New Roman" w:eastAsia="Times New Roman" w:hAnsi="Times New Roman" w:cs="Times New Roman"/>
              </w:rPr>
            </w:pPr>
          </w:p>
        </w:tc>
      </w:tr>
    </w:tbl>
    <w:p w:rsidR="00167DDF" w:rsidRPr="00B55BB7" w:rsidRDefault="00167DDF" w:rsidP="004D418D">
      <w:pPr>
        <w:spacing w:after="0" w:line="240" w:lineRule="auto"/>
        <w:rPr>
          <w:rFonts w:ascii="Times New Roman" w:eastAsia="Times New Roman" w:hAnsi="Times New Roman" w:cs="Times New Roman"/>
          <w:sz w:val="20"/>
          <w:szCs w:val="20"/>
        </w:rPr>
        <w:sectPr w:rsidR="00167DDF" w:rsidRPr="00B55BB7" w:rsidSect="00167DDF">
          <w:type w:val="continuous"/>
          <w:pgSz w:w="11906" w:h="16838"/>
          <w:pgMar w:top="567" w:right="851" w:bottom="567" w:left="851" w:header="340" w:footer="0" w:gutter="0"/>
          <w:cols w:space="566"/>
          <w:docGrid w:linePitch="360"/>
        </w:sectPr>
      </w:pPr>
    </w:p>
    <w:p w:rsidR="004D418D" w:rsidRPr="00B55BB7" w:rsidRDefault="004D418D" w:rsidP="004D418D">
      <w:pPr>
        <w:spacing w:after="0" w:line="240" w:lineRule="auto"/>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lastRenderedPageBreak/>
        <w:t>Специалист, ответственный за кадровую работу______________________      ФИО</w:t>
      </w:r>
    </w:p>
    <w:p w:rsidR="004D418D" w:rsidRPr="00B55BB7" w:rsidRDefault="004D418D" w:rsidP="004D418D">
      <w:pPr>
        <w:spacing w:after="0" w:line="240" w:lineRule="auto"/>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(должность)                                                                            (подпись</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w:t>
      </w:r>
    </w:p>
    <w:p w:rsidR="004D418D" w:rsidRPr="00B55BB7" w:rsidRDefault="004D418D" w:rsidP="002109C5">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Приложение № 2</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к Порядку ведения реестра</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bookmarkStart w:id="2" w:name="P183"/>
      <w:bookmarkEnd w:id="2"/>
      <w:r w:rsidRPr="00B55BB7">
        <w:rPr>
          <w:rFonts w:ascii="Times New Roman" w:eastAsia="Times New Roman" w:hAnsi="Times New Roman" w:cs="Times New Roman"/>
          <w:sz w:val="20"/>
          <w:szCs w:val="20"/>
        </w:rPr>
        <w:lastRenderedPageBreak/>
        <w:t>Сведения об изменениях учетных данных муниципальных служащих, включенных в Реестр муниципальных служащих,</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замещающих должности муниципальной службы, в администрации муниципального образования Кинзельский сельсовет Красногвардейского района Оренбургской области</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с «__» ___________ 20__ г. по «__» ___________ 20__ г.</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167DDF" w:rsidRPr="00B55BB7" w:rsidRDefault="00167DDF" w:rsidP="004D418D">
      <w:pPr>
        <w:spacing w:after="0" w:line="240" w:lineRule="auto"/>
        <w:jc w:val="both"/>
        <w:rPr>
          <w:rFonts w:ascii="Times New Roman" w:eastAsia="Times New Roman" w:hAnsi="Times New Roman" w:cs="Times New Roman"/>
          <w:sz w:val="20"/>
          <w:szCs w:val="20"/>
        </w:rPr>
        <w:sectPr w:rsidR="00167DDF" w:rsidRPr="00B55BB7" w:rsidSect="00DB786D">
          <w:type w:val="continuous"/>
          <w:pgSz w:w="11906" w:h="16838"/>
          <w:pgMar w:top="567" w:right="851" w:bottom="567" w:left="851" w:header="340" w:footer="0" w:gutter="0"/>
          <w:cols w:num="2" w:space="566"/>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firstRow="0" w:lastRow="0" w:firstColumn="0" w:lastColumn="0" w:noHBand="0" w:noVBand="0"/>
      </w:tblPr>
      <w:tblGrid>
        <w:gridCol w:w="2289"/>
        <w:gridCol w:w="1962"/>
        <w:gridCol w:w="1882"/>
        <w:gridCol w:w="4195"/>
      </w:tblGrid>
      <w:tr w:rsidR="004D418D" w:rsidRPr="00B55BB7" w:rsidTr="00167DDF">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lastRenderedPageBreak/>
              <w:t>Вновь принятые</w:t>
            </w:r>
          </w:p>
        </w:tc>
      </w:tr>
      <w:tr w:rsidR="004D418D" w:rsidRPr="00B55BB7" w:rsidTr="00167DDF">
        <w:tc>
          <w:tcPr>
            <w:tcW w:w="1108"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Фамилия, имя, отчество</w:t>
            </w:r>
          </w:p>
        </w:tc>
        <w:tc>
          <w:tcPr>
            <w:tcW w:w="1861" w:type="pct"/>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Должность, структурное подразделение</w:t>
            </w:r>
          </w:p>
        </w:tc>
        <w:tc>
          <w:tcPr>
            <w:tcW w:w="203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Дата и основание назначения на муниципальную службу</w:t>
            </w:r>
          </w:p>
        </w:tc>
      </w:tr>
      <w:tr w:rsidR="004D418D" w:rsidRPr="00B55BB7" w:rsidTr="00167DDF">
        <w:tc>
          <w:tcPr>
            <w:tcW w:w="1108"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1861" w:type="pct"/>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203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r>
      <w:tr w:rsidR="004D418D" w:rsidRPr="00B55BB7" w:rsidTr="00167DDF">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Уволенные</w:t>
            </w:r>
          </w:p>
        </w:tc>
      </w:tr>
      <w:tr w:rsidR="004D418D" w:rsidRPr="00B55BB7" w:rsidTr="00167DDF">
        <w:tc>
          <w:tcPr>
            <w:tcW w:w="1108"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Фамилия, имя, отчество</w:t>
            </w:r>
          </w:p>
        </w:tc>
        <w:tc>
          <w:tcPr>
            <w:tcW w:w="95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Должность</w:t>
            </w:r>
          </w:p>
        </w:tc>
        <w:tc>
          <w:tcPr>
            <w:tcW w:w="911"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Дата увольнения</w:t>
            </w:r>
          </w:p>
        </w:tc>
        <w:tc>
          <w:tcPr>
            <w:tcW w:w="203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Основание</w:t>
            </w:r>
          </w:p>
        </w:tc>
      </w:tr>
      <w:tr w:rsidR="004D418D" w:rsidRPr="00B55BB7" w:rsidTr="00167DDF">
        <w:tc>
          <w:tcPr>
            <w:tcW w:w="1108"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95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911"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203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r>
      <w:tr w:rsidR="004D418D" w:rsidRPr="00B55BB7" w:rsidTr="00167DDF">
        <w:tc>
          <w:tcPr>
            <w:tcW w:w="5000" w:type="pct"/>
            <w:gridSpan w:val="4"/>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Иные изменения</w:t>
            </w:r>
          </w:p>
        </w:tc>
      </w:tr>
      <w:tr w:rsidR="004D418D" w:rsidRPr="00B55BB7" w:rsidTr="00167DDF">
        <w:tc>
          <w:tcPr>
            <w:tcW w:w="1108"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Фамилия, имя, отчество</w:t>
            </w:r>
          </w:p>
        </w:tc>
        <w:tc>
          <w:tcPr>
            <w:tcW w:w="1861" w:type="pct"/>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Содержание изменений</w:t>
            </w:r>
          </w:p>
        </w:tc>
        <w:tc>
          <w:tcPr>
            <w:tcW w:w="203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Дата и основание изменений</w:t>
            </w:r>
          </w:p>
        </w:tc>
      </w:tr>
      <w:tr w:rsidR="004D418D" w:rsidRPr="00B55BB7" w:rsidTr="00167DDF">
        <w:tc>
          <w:tcPr>
            <w:tcW w:w="1108"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1861" w:type="pct"/>
            <w:gridSpan w:val="2"/>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2030"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r>
    </w:tbl>
    <w:p w:rsidR="00167DDF" w:rsidRPr="00B55BB7" w:rsidRDefault="00167DDF" w:rsidP="004D418D">
      <w:pPr>
        <w:spacing w:after="0" w:line="240" w:lineRule="auto"/>
        <w:jc w:val="both"/>
        <w:rPr>
          <w:rFonts w:ascii="Times New Roman" w:eastAsia="Times New Roman" w:hAnsi="Times New Roman" w:cs="Times New Roman"/>
          <w:sz w:val="20"/>
          <w:szCs w:val="20"/>
        </w:rPr>
        <w:sectPr w:rsidR="00167DDF" w:rsidRPr="00B55BB7" w:rsidSect="00167DDF">
          <w:type w:val="continuous"/>
          <w:pgSz w:w="11906" w:h="16838"/>
          <w:pgMar w:top="567" w:right="851" w:bottom="567" w:left="851" w:header="340" w:footer="0" w:gutter="0"/>
          <w:cols w:space="566"/>
          <w:docGrid w:linePitch="360"/>
        </w:sectPr>
      </w:pP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lastRenderedPageBreak/>
        <w:t>Специалист, ответственный за кадровую работу______________________      ФИО</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(должность)                                                                         (подпись</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Приложение №3</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к Порядку ведения реестра</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bookmarkStart w:id="3" w:name="P226"/>
      <w:bookmarkEnd w:id="3"/>
      <w:r w:rsidRPr="00B55BB7">
        <w:rPr>
          <w:rFonts w:ascii="Times New Roman" w:eastAsia="Times New Roman" w:hAnsi="Times New Roman" w:cs="Times New Roman"/>
          <w:sz w:val="20"/>
          <w:szCs w:val="20"/>
        </w:rPr>
        <w:t>Список муниципальных служащих, исключенных из Реестра</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муниципальных служащих, замещающих должности муниципальной службы, в администрации</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муниципального образования Кинзельский сельсовет Красногвардейского района Оренбургской области</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167DDF" w:rsidRPr="00B55BB7" w:rsidRDefault="00167DDF" w:rsidP="004D418D">
      <w:pPr>
        <w:spacing w:after="0" w:line="240" w:lineRule="auto"/>
        <w:jc w:val="both"/>
        <w:rPr>
          <w:rFonts w:ascii="Times New Roman" w:eastAsia="Times New Roman" w:hAnsi="Times New Roman" w:cs="Times New Roman"/>
          <w:sz w:val="20"/>
          <w:szCs w:val="20"/>
        </w:rPr>
        <w:sectPr w:rsidR="00167DDF" w:rsidRPr="00B55BB7" w:rsidSect="00DB786D">
          <w:type w:val="continuous"/>
          <w:pgSz w:w="11906" w:h="16838"/>
          <w:pgMar w:top="567" w:right="851" w:bottom="567" w:left="851" w:header="340" w:footer="0" w:gutter="0"/>
          <w:cols w:num="2" w:space="566"/>
          <w:docGrid w:linePitch="360"/>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firstRow="0" w:lastRow="0" w:firstColumn="0" w:lastColumn="0" w:noHBand="0" w:noVBand="0"/>
      </w:tblPr>
      <w:tblGrid>
        <w:gridCol w:w="510"/>
        <w:gridCol w:w="1595"/>
        <w:gridCol w:w="1392"/>
        <w:gridCol w:w="1597"/>
        <w:gridCol w:w="1597"/>
        <w:gridCol w:w="1514"/>
        <w:gridCol w:w="2123"/>
      </w:tblGrid>
      <w:tr w:rsidR="004D418D" w:rsidRPr="00B55BB7" w:rsidTr="00167DDF">
        <w:tc>
          <w:tcPr>
            <w:tcW w:w="247"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lastRenderedPageBreak/>
              <w:t>№ п/п</w:t>
            </w:r>
          </w:p>
        </w:tc>
        <w:tc>
          <w:tcPr>
            <w:tcW w:w="772"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Фамилия, имя, отчество</w:t>
            </w:r>
          </w:p>
        </w:tc>
        <w:tc>
          <w:tcPr>
            <w:tcW w:w="674"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Дата рождения</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(число, месяц, год)</w:t>
            </w:r>
          </w:p>
        </w:tc>
        <w:tc>
          <w:tcPr>
            <w:tcW w:w="77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Наименование структурного подразделения</w:t>
            </w:r>
          </w:p>
        </w:tc>
        <w:tc>
          <w:tcPr>
            <w:tcW w:w="77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Должность, замещаемая на дату увольнения</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(прекращения трудового договора)</w:t>
            </w:r>
          </w:p>
        </w:tc>
        <w:tc>
          <w:tcPr>
            <w:tcW w:w="73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Дата увольнения</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(прекращения трудового договора)</w:t>
            </w:r>
          </w:p>
        </w:tc>
        <w:tc>
          <w:tcPr>
            <w:tcW w:w="1029"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Основания увольнения</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(прекращения трудового договора). Дата и номер распоряжения (приказа)</w:t>
            </w:r>
          </w:p>
        </w:tc>
      </w:tr>
      <w:tr w:rsidR="004D418D" w:rsidRPr="00B55BB7" w:rsidTr="00167DDF">
        <w:tc>
          <w:tcPr>
            <w:tcW w:w="247"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1</w:t>
            </w:r>
          </w:p>
        </w:tc>
        <w:tc>
          <w:tcPr>
            <w:tcW w:w="772"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2</w:t>
            </w:r>
          </w:p>
        </w:tc>
        <w:tc>
          <w:tcPr>
            <w:tcW w:w="674"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3</w:t>
            </w:r>
          </w:p>
        </w:tc>
        <w:tc>
          <w:tcPr>
            <w:tcW w:w="77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4</w:t>
            </w:r>
          </w:p>
        </w:tc>
        <w:tc>
          <w:tcPr>
            <w:tcW w:w="77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5</w:t>
            </w:r>
          </w:p>
        </w:tc>
        <w:tc>
          <w:tcPr>
            <w:tcW w:w="73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6</w:t>
            </w:r>
          </w:p>
        </w:tc>
        <w:tc>
          <w:tcPr>
            <w:tcW w:w="1029"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7</w:t>
            </w:r>
          </w:p>
        </w:tc>
      </w:tr>
      <w:tr w:rsidR="004D418D" w:rsidRPr="00B55BB7" w:rsidTr="00167DDF">
        <w:tc>
          <w:tcPr>
            <w:tcW w:w="247"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772"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674"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77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77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733"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c>
          <w:tcPr>
            <w:tcW w:w="1029" w:type="pc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4D418D" w:rsidRPr="00B55BB7" w:rsidRDefault="004D418D" w:rsidP="004D418D">
            <w:pPr>
              <w:spacing w:after="0" w:line="240" w:lineRule="auto"/>
              <w:jc w:val="both"/>
              <w:rPr>
                <w:rFonts w:ascii="Times New Roman" w:eastAsia="Times New Roman" w:hAnsi="Times New Roman" w:cs="Times New Roman"/>
                <w:sz w:val="20"/>
                <w:szCs w:val="20"/>
              </w:rPr>
            </w:pPr>
          </w:p>
        </w:tc>
      </w:tr>
    </w:tbl>
    <w:p w:rsidR="00167DDF" w:rsidRPr="00B55BB7" w:rsidRDefault="00167DDF" w:rsidP="004D418D">
      <w:pPr>
        <w:spacing w:after="0" w:line="240" w:lineRule="auto"/>
        <w:jc w:val="both"/>
        <w:rPr>
          <w:rFonts w:ascii="Times New Roman" w:eastAsia="Times New Roman" w:hAnsi="Times New Roman" w:cs="Times New Roman"/>
          <w:sz w:val="20"/>
          <w:szCs w:val="20"/>
        </w:rPr>
        <w:sectPr w:rsidR="00167DDF" w:rsidRPr="00B55BB7" w:rsidSect="00167DDF">
          <w:type w:val="continuous"/>
          <w:pgSz w:w="11906" w:h="16838"/>
          <w:pgMar w:top="567" w:right="851" w:bottom="567" w:left="851" w:header="340" w:footer="0" w:gutter="0"/>
          <w:cols w:space="566"/>
          <w:docGrid w:linePitch="360"/>
        </w:sectPr>
      </w:pP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Специалист, ответственный за кадровую работу______________________      ФИО</w:t>
      </w:r>
    </w:p>
    <w:p w:rsidR="004D418D" w:rsidRPr="00B55BB7" w:rsidRDefault="004D418D" w:rsidP="004D418D">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(должность)                                                                            (подпись</w:t>
      </w:r>
    </w:p>
    <w:p w:rsidR="004D418D" w:rsidRPr="00B55BB7" w:rsidRDefault="004D418D" w:rsidP="004D418D">
      <w:pPr>
        <w:spacing w:after="0" w:line="240" w:lineRule="auto"/>
        <w:jc w:val="both"/>
        <w:rPr>
          <w:rFonts w:ascii="Times New Roman" w:eastAsia="Times New Roman" w:hAnsi="Times New Roman" w:cs="Times New Roman"/>
          <w:sz w:val="20"/>
          <w:szCs w:val="20"/>
        </w:rPr>
      </w:pPr>
    </w:p>
    <w:p w:rsidR="002109C5" w:rsidRPr="00B55BB7" w:rsidRDefault="002109C5" w:rsidP="002109C5">
      <w:pPr>
        <w:spacing w:after="0" w:line="240" w:lineRule="auto"/>
        <w:jc w:val="both"/>
        <w:rPr>
          <w:rFonts w:ascii="Times New Roman" w:eastAsia="Times New Roman" w:hAnsi="Times New Roman" w:cs="Times New Roman"/>
          <w:sz w:val="20"/>
          <w:szCs w:val="20"/>
        </w:rPr>
      </w:pPr>
    </w:p>
    <w:p w:rsidR="002109C5" w:rsidRPr="00B55BB7" w:rsidRDefault="002109C5" w:rsidP="002109C5">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w:t>
      </w:r>
    </w:p>
    <w:p w:rsidR="0000331C" w:rsidRPr="00B55BB7" w:rsidRDefault="0000331C" w:rsidP="0000331C">
      <w:pPr>
        <w:spacing w:after="0"/>
        <w:jc w:val="both"/>
        <w:rPr>
          <w:rFonts w:ascii="Times New Roman" w:eastAsia="Times New Roman" w:hAnsi="Times New Roman" w:cs="Times New Roman"/>
          <w:sz w:val="20"/>
          <w:szCs w:val="20"/>
        </w:rPr>
      </w:pPr>
    </w:p>
    <w:p w:rsidR="0000331C" w:rsidRPr="00B55BB7" w:rsidRDefault="0000331C" w:rsidP="0000331C">
      <w:pPr>
        <w:spacing w:after="0"/>
        <w:jc w:val="both"/>
        <w:rPr>
          <w:rFonts w:ascii="Times New Roman" w:eastAsia="Times New Roman" w:hAnsi="Times New Roman" w:cs="Times New Roman"/>
          <w:sz w:val="20"/>
          <w:szCs w:val="20"/>
        </w:rPr>
      </w:pPr>
    </w:p>
    <w:p w:rsidR="0000331C" w:rsidRPr="00B55BB7" w:rsidRDefault="0000331C" w:rsidP="0000331C">
      <w:pPr>
        <w:spacing w:after="0"/>
        <w:jc w:val="both"/>
        <w:rPr>
          <w:rFonts w:ascii="Times New Roman" w:eastAsia="Times New Roman" w:hAnsi="Times New Roman" w:cs="Times New Roman"/>
          <w:sz w:val="20"/>
          <w:szCs w:val="20"/>
        </w:rPr>
      </w:pPr>
    </w:p>
    <w:p w:rsidR="0000331C" w:rsidRPr="00B55BB7" w:rsidRDefault="0000331C" w:rsidP="0000331C">
      <w:pPr>
        <w:spacing w:after="0"/>
        <w:jc w:val="both"/>
        <w:rPr>
          <w:rFonts w:ascii="Times New Roman" w:eastAsia="Times New Roman" w:hAnsi="Times New Roman" w:cs="Times New Roman"/>
          <w:sz w:val="20"/>
          <w:szCs w:val="20"/>
        </w:rPr>
      </w:pPr>
    </w:p>
    <w:p w:rsidR="0000331C" w:rsidRPr="00B55BB7" w:rsidRDefault="0000331C" w:rsidP="0000331C">
      <w:pPr>
        <w:spacing w:after="0"/>
        <w:jc w:val="both"/>
        <w:rPr>
          <w:rFonts w:ascii="Times New Roman" w:eastAsia="Times New Roman" w:hAnsi="Times New Roman" w:cs="Times New Roman"/>
          <w:sz w:val="20"/>
          <w:szCs w:val="20"/>
        </w:rPr>
      </w:pPr>
    </w:p>
    <w:p w:rsidR="002632C3" w:rsidRPr="00B55BB7" w:rsidRDefault="002632C3" w:rsidP="002632C3">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w:t>
      </w:r>
    </w:p>
    <w:p w:rsidR="008704BC" w:rsidRPr="00B55BB7" w:rsidRDefault="008704BC" w:rsidP="00196334">
      <w:pPr>
        <w:spacing w:after="0" w:line="240" w:lineRule="auto"/>
        <w:jc w:val="both"/>
        <w:rPr>
          <w:rFonts w:ascii="Times New Roman" w:eastAsia="Times New Roman" w:hAnsi="Times New Roman" w:cs="Times New Roman"/>
          <w:sz w:val="20"/>
          <w:szCs w:val="20"/>
        </w:rPr>
      </w:pPr>
    </w:p>
    <w:p w:rsidR="00DE7EC4" w:rsidRPr="00B55BB7" w:rsidRDefault="00DE7EC4" w:rsidP="00DE7EC4">
      <w:pPr>
        <w:spacing w:after="0"/>
        <w:jc w:val="center"/>
        <w:rPr>
          <w:rFonts w:ascii="Times New Roman" w:eastAsia="Calibri" w:hAnsi="Times New Roman" w:cs="Times New Roman"/>
          <w:sz w:val="20"/>
          <w:szCs w:val="20"/>
        </w:rPr>
      </w:pPr>
      <w:r w:rsidRPr="00B55BB7">
        <w:rPr>
          <w:rFonts w:ascii="Times New Roman" w:eastAsia="Calibri" w:hAnsi="Times New Roman" w:cs="Times New Roman"/>
          <w:noProof/>
          <w:sz w:val="20"/>
          <w:szCs w:val="20"/>
        </w:rPr>
        <w:drawing>
          <wp:inline distT="0" distB="0" distL="0" distR="0">
            <wp:extent cx="556461" cy="704850"/>
            <wp:effectExtent l="19050" t="0" r="0" b="0"/>
            <wp:docPr id="4"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5" cstate="print"/>
                    <a:srcRect/>
                    <a:stretch>
                      <a:fillRect/>
                    </a:stretch>
                  </pic:blipFill>
                  <pic:spPr bwMode="auto">
                    <a:xfrm>
                      <a:off x="0" y="0"/>
                      <a:ext cx="556919" cy="705430"/>
                    </a:xfrm>
                    <a:prstGeom prst="rect">
                      <a:avLst/>
                    </a:prstGeom>
                    <a:noFill/>
                    <a:ln w="9525">
                      <a:noFill/>
                      <a:miter lim="800000"/>
                      <a:headEnd/>
                      <a:tailEnd/>
                    </a:ln>
                  </pic:spPr>
                </pic:pic>
              </a:graphicData>
            </a:graphic>
          </wp:inline>
        </w:drawing>
      </w:r>
    </w:p>
    <w:p w:rsidR="00DE7EC4" w:rsidRPr="00B55BB7" w:rsidRDefault="00DE7EC4" w:rsidP="00DE7EC4">
      <w:pPr>
        <w:keepNext/>
        <w:spacing w:after="0" w:line="240" w:lineRule="auto"/>
        <w:jc w:val="center"/>
        <w:outlineLvl w:val="0"/>
        <w:rPr>
          <w:rFonts w:ascii="Times New Roman" w:eastAsia="Times New Roman" w:hAnsi="Times New Roman" w:cs="Times New Roman"/>
          <w:bCs/>
          <w:sz w:val="20"/>
          <w:szCs w:val="20"/>
        </w:rPr>
      </w:pPr>
      <w:r w:rsidRPr="00B55BB7">
        <w:rPr>
          <w:rFonts w:ascii="Times New Roman" w:eastAsia="Times New Roman" w:hAnsi="Times New Roman" w:cs="Times New Roman"/>
          <w:b/>
          <w:bCs/>
          <w:sz w:val="20"/>
          <w:szCs w:val="20"/>
        </w:rPr>
        <w:t xml:space="preserve">АДМИНИСТРАЦИЯ  МУНИЦИПАЛЬНОГО  ОБРАЗОВАНИЯ КИНЗЕЛЬСКИЙ СЕЛЬСОВЕТ  </w:t>
      </w:r>
      <w:r w:rsidRPr="00B55BB7">
        <w:rPr>
          <w:rFonts w:ascii="Times New Roman" w:eastAsia="Times New Roman" w:hAnsi="Times New Roman" w:cs="Times New Roman"/>
          <w:b/>
          <w:bCs/>
          <w:caps/>
          <w:sz w:val="20"/>
          <w:szCs w:val="20"/>
        </w:rPr>
        <w:t>КрасногвардейскОГО районА  оренбургской</w:t>
      </w:r>
      <w:r w:rsidRPr="00B55BB7">
        <w:rPr>
          <w:rFonts w:ascii="Times New Roman" w:eastAsia="Times New Roman" w:hAnsi="Times New Roman" w:cs="Times New Roman"/>
          <w:b/>
          <w:bCs/>
          <w:sz w:val="20"/>
          <w:szCs w:val="20"/>
        </w:rPr>
        <w:t xml:space="preserve"> ОБЛАСТИ</w:t>
      </w:r>
    </w:p>
    <w:p w:rsidR="00DE7EC4" w:rsidRPr="00B55BB7" w:rsidRDefault="00DE7EC4" w:rsidP="00DE7EC4">
      <w:pPr>
        <w:keepNext/>
        <w:spacing w:after="0" w:line="240" w:lineRule="auto"/>
        <w:jc w:val="center"/>
        <w:outlineLvl w:val="0"/>
        <w:rPr>
          <w:rFonts w:ascii="Times New Roman" w:eastAsia="Times New Roman" w:hAnsi="Times New Roman" w:cs="Times New Roman"/>
          <w:bCs/>
          <w:sz w:val="20"/>
          <w:szCs w:val="20"/>
        </w:rPr>
      </w:pPr>
    </w:p>
    <w:p w:rsidR="00DE7EC4" w:rsidRPr="00B55BB7" w:rsidRDefault="00DE7EC4" w:rsidP="00DE7EC4">
      <w:pPr>
        <w:keepNext/>
        <w:spacing w:after="0" w:line="240" w:lineRule="auto"/>
        <w:jc w:val="center"/>
        <w:outlineLvl w:val="0"/>
        <w:rPr>
          <w:rFonts w:ascii="Times New Roman" w:eastAsia="Times New Roman" w:hAnsi="Times New Roman" w:cs="Times New Roman"/>
          <w:bCs/>
          <w:sz w:val="20"/>
          <w:szCs w:val="20"/>
        </w:rPr>
      </w:pPr>
      <w:r w:rsidRPr="00B55BB7">
        <w:rPr>
          <w:rFonts w:ascii="Times New Roman" w:eastAsia="Times New Roman" w:hAnsi="Times New Roman" w:cs="Times New Roman"/>
          <w:b/>
          <w:bCs/>
          <w:sz w:val="20"/>
          <w:szCs w:val="20"/>
        </w:rPr>
        <w:t>П О С Т А Н О В Л Е Н И Е</w:t>
      </w:r>
    </w:p>
    <w:p w:rsidR="00DE7EC4" w:rsidRPr="00B55BB7" w:rsidRDefault="00DE7EC4" w:rsidP="00DE7EC4">
      <w:pPr>
        <w:spacing w:after="0" w:line="240" w:lineRule="auto"/>
        <w:rPr>
          <w:rFonts w:ascii="Times New Roman" w:eastAsia="Times New Roman" w:hAnsi="Times New Roman" w:cs="Times New Roman"/>
          <w:sz w:val="20"/>
          <w:szCs w:val="20"/>
        </w:rPr>
      </w:pPr>
    </w:p>
    <w:p w:rsidR="00DE7EC4" w:rsidRPr="00B55BB7" w:rsidRDefault="00DE7EC4" w:rsidP="00DE7EC4">
      <w:pPr>
        <w:spacing w:after="0" w:line="240" w:lineRule="auto"/>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13.08.2024</w:t>
      </w:r>
      <w:r w:rsidRPr="00B55BB7">
        <w:rPr>
          <w:rFonts w:ascii="Times New Roman" w:eastAsia="Times New Roman" w:hAnsi="Times New Roman" w:cs="Times New Roman"/>
          <w:sz w:val="20"/>
          <w:szCs w:val="20"/>
        </w:rPr>
        <w:tab/>
        <w:t xml:space="preserve">                       </w:t>
      </w:r>
      <w:r w:rsidR="00C24554" w:rsidRPr="00B55BB7">
        <w:rPr>
          <w:rFonts w:ascii="Times New Roman" w:eastAsia="Times New Roman" w:hAnsi="Times New Roman" w:cs="Times New Roman"/>
          <w:sz w:val="20"/>
          <w:szCs w:val="20"/>
        </w:rPr>
        <w:t xml:space="preserve">                 </w:t>
      </w:r>
      <w:r w:rsidRPr="00B55BB7">
        <w:rPr>
          <w:rFonts w:ascii="Times New Roman" w:eastAsia="Times New Roman" w:hAnsi="Times New Roman" w:cs="Times New Roman"/>
          <w:sz w:val="20"/>
          <w:szCs w:val="20"/>
        </w:rPr>
        <w:t xml:space="preserve"> </w:t>
      </w:r>
      <w:r w:rsidR="00C24554" w:rsidRPr="00B55BB7">
        <w:rPr>
          <w:rFonts w:ascii="Times New Roman" w:eastAsia="Times New Roman" w:hAnsi="Times New Roman" w:cs="Times New Roman"/>
          <w:sz w:val="20"/>
          <w:szCs w:val="20"/>
        </w:rPr>
        <w:t>№ 94-п</w:t>
      </w:r>
      <w:r w:rsidRPr="00B55BB7">
        <w:rPr>
          <w:rFonts w:ascii="Times New Roman" w:eastAsia="Times New Roman" w:hAnsi="Times New Roman" w:cs="Times New Roman"/>
          <w:sz w:val="20"/>
          <w:szCs w:val="20"/>
        </w:rPr>
        <w:t xml:space="preserve">                                                                                                </w:t>
      </w:r>
    </w:p>
    <w:p w:rsidR="00DE7EC4" w:rsidRPr="00B55BB7" w:rsidRDefault="00DE7EC4" w:rsidP="00DE7EC4">
      <w:pPr>
        <w:spacing w:after="0" w:line="240" w:lineRule="auto"/>
        <w:jc w:val="center"/>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с. Кинзелька</w:t>
      </w:r>
    </w:p>
    <w:p w:rsidR="00DE7EC4" w:rsidRPr="00B55BB7" w:rsidRDefault="00DE7EC4" w:rsidP="00DE7EC4">
      <w:pPr>
        <w:spacing w:after="0" w:line="240" w:lineRule="auto"/>
        <w:jc w:val="center"/>
        <w:rPr>
          <w:rFonts w:ascii="Times New Roman" w:eastAsia="Times New Roman" w:hAnsi="Times New Roman" w:cs="Times New Roman"/>
          <w:sz w:val="20"/>
          <w:szCs w:val="20"/>
        </w:rPr>
      </w:pPr>
    </w:p>
    <w:p w:rsidR="00DE7EC4" w:rsidRPr="00B55BB7" w:rsidRDefault="00DE7EC4" w:rsidP="00DE7EC4">
      <w:pPr>
        <w:spacing w:after="0" w:line="240" w:lineRule="auto"/>
        <w:jc w:val="center"/>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Об утверждение отчета об исполнении бюджета муниципального</w:t>
      </w:r>
    </w:p>
    <w:p w:rsidR="00DE7EC4" w:rsidRPr="00B55BB7" w:rsidRDefault="00DE7EC4" w:rsidP="00DE7EC4">
      <w:pPr>
        <w:spacing w:after="0" w:line="240" w:lineRule="auto"/>
        <w:jc w:val="center"/>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образования Кинзельский сельсовет за 1 полугодие 2024 года</w:t>
      </w:r>
    </w:p>
    <w:p w:rsidR="00DE7EC4" w:rsidRPr="00B55BB7" w:rsidRDefault="00DE7EC4" w:rsidP="00DE7EC4">
      <w:pPr>
        <w:spacing w:after="0" w:line="240" w:lineRule="auto"/>
        <w:jc w:val="center"/>
        <w:rPr>
          <w:rFonts w:ascii="Times New Roman" w:eastAsia="Times New Roman" w:hAnsi="Times New Roman" w:cs="Times New Roman"/>
          <w:sz w:val="20"/>
          <w:szCs w:val="20"/>
        </w:rPr>
      </w:pPr>
    </w:p>
    <w:p w:rsidR="00DE7EC4" w:rsidRPr="00B55BB7" w:rsidRDefault="00DE7EC4" w:rsidP="00DE7EC4">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На основании пункта 5статьи 264.2 Бюджетного кодекса Российской Федерации, статьи 39 Положения о бюджетном процессе в </w:t>
      </w:r>
      <w:r w:rsidRPr="00B55BB7">
        <w:rPr>
          <w:rFonts w:ascii="Times New Roman" w:eastAsia="Times New Roman" w:hAnsi="Times New Roman" w:cs="Times New Roman"/>
          <w:sz w:val="20"/>
          <w:szCs w:val="20"/>
        </w:rPr>
        <w:lastRenderedPageBreak/>
        <w:t>муниципальном образовании Кинзельский сельсовет Красногвардейского района Оренбургской области от 22 декабря 2021 года №10/4 «О Положении о бюджетном процессе в муниципальном образовании Кинзельский сельсовет Красногвардейского района Оренбургской области»:</w:t>
      </w:r>
    </w:p>
    <w:p w:rsidR="00DE7EC4" w:rsidRPr="00B55BB7" w:rsidRDefault="00DE7EC4" w:rsidP="00DE7EC4">
      <w:pPr>
        <w:spacing w:after="0" w:line="240" w:lineRule="auto"/>
        <w:ind w:firstLine="709"/>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1. Утвердить отчет об исполнении бюджета муниципального образования Кинзельский сельсовет Красногвардейского района Оренбургской области за 1 полугодие 2024 года по доходам  в сумме 5260,8  руб., по расходам  в сумме 5368,7 руб., дефицит – 108,0 руб., согласно приложения (ф. 0503117).</w:t>
      </w:r>
    </w:p>
    <w:p w:rsidR="00DE7EC4" w:rsidRPr="00B55BB7" w:rsidRDefault="00DE7EC4" w:rsidP="00DE7EC4">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2. Администрации Кинзельский сельсовет Красногвардейского района Оренбургской области обеспечить предоставление отчета об исполнение бюджета муниципального образования Кинзельский сельсовет за 1полугодие 2024 года в Совет депутатов муниципального образования Кинзельский сельсовет Красногвардейского района Оренбургской области и Контрольно-счетную палату муниципального образования Красногвардейский район до 20 августа 2024 года.</w:t>
      </w:r>
    </w:p>
    <w:p w:rsidR="00DE7EC4" w:rsidRPr="00B55BB7" w:rsidRDefault="00DE7EC4" w:rsidP="00DE7EC4">
      <w:pPr>
        <w:spacing w:after="0" w:line="240" w:lineRule="auto"/>
        <w:jc w:val="both"/>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3.Установить, что настоящее постановление вступает в силу со дня его подписания и подлежит опубликованию.</w:t>
      </w:r>
    </w:p>
    <w:p w:rsidR="00DE7EC4" w:rsidRPr="00B55BB7" w:rsidRDefault="00DE7EC4" w:rsidP="00DE7EC4">
      <w:pPr>
        <w:spacing w:line="240" w:lineRule="auto"/>
        <w:rPr>
          <w:rFonts w:ascii="Times New Roman" w:eastAsia="Calibri" w:hAnsi="Times New Roman" w:cs="Times New Roman"/>
          <w:sz w:val="20"/>
          <w:szCs w:val="20"/>
        </w:rPr>
      </w:pPr>
      <w:r w:rsidRPr="00B55BB7">
        <w:rPr>
          <w:rFonts w:ascii="Times New Roman" w:eastAsia="Calibri" w:hAnsi="Times New Roman" w:cs="Times New Roman"/>
          <w:sz w:val="20"/>
          <w:szCs w:val="20"/>
        </w:rPr>
        <w:t xml:space="preserve">          4. Контроль за исполнением настоящего постановления оставляю за собой.</w:t>
      </w:r>
    </w:p>
    <w:p w:rsidR="00DE7EC4" w:rsidRPr="00B55BB7" w:rsidRDefault="00DE7EC4" w:rsidP="00DE7EC4">
      <w:pPr>
        <w:spacing w:after="0" w:line="240" w:lineRule="auto"/>
        <w:jc w:val="both"/>
        <w:rPr>
          <w:rFonts w:ascii="Times New Roman" w:eastAsia="Times New Roman" w:hAnsi="Times New Roman" w:cs="Times New Roman"/>
          <w:sz w:val="20"/>
          <w:szCs w:val="20"/>
        </w:rPr>
      </w:pPr>
    </w:p>
    <w:p w:rsidR="00DE7EC4" w:rsidRPr="00B55BB7" w:rsidRDefault="00DE7EC4" w:rsidP="00DE7EC4">
      <w:pPr>
        <w:spacing w:after="0" w:line="240" w:lineRule="auto"/>
        <w:jc w:val="both"/>
        <w:rPr>
          <w:rFonts w:ascii="Times New Roman" w:eastAsia="Times New Roman" w:hAnsi="Times New Roman" w:cs="Times New Roman"/>
          <w:sz w:val="20"/>
          <w:szCs w:val="20"/>
        </w:rPr>
      </w:pPr>
    </w:p>
    <w:p w:rsidR="00DE7EC4" w:rsidRPr="00B55BB7" w:rsidRDefault="00DE7EC4" w:rsidP="00DE7EC4">
      <w:pPr>
        <w:spacing w:after="0" w:line="240" w:lineRule="auto"/>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И.о. главы сельсовета</w:t>
      </w:r>
    </w:p>
    <w:p w:rsidR="00C24554" w:rsidRPr="00B55BB7" w:rsidRDefault="00DE7EC4" w:rsidP="00C24554">
      <w:pPr>
        <w:spacing w:after="0" w:line="240" w:lineRule="auto"/>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специалист 1 категории           </w:t>
      </w:r>
      <w:r w:rsidR="00C24554" w:rsidRPr="00B55BB7">
        <w:rPr>
          <w:rFonts w:ascii="Times New Roman" w:eastAsia="Times New Roman" w:hAnsi="Times New Roman" w:cs="Times New Roman"/>
          <w:sz w:val="20"/>
          <w:szCs w:val="20"/>
        </w:rPr>
        <w:t>А.А. Ханцевич</w:t>
      </w:r>
    </w:p>
    <w:p w:rsidR="00DE7EC4" w:rsidRPr="00B55BB7" w:rsidRDefault="00DE7EC4" w:rsidP="00DE7EC4">
      <w:pPr>
        <w:spacing w:after="0" w:line="240" w:lineRule="auto"/>
        <w:rPr>
          <w:rFonts w:ascii="Times New Roman" w:eastAsia="Times New Roman" w:hAnsi="Times New Roman" w:cs="Times New Roman"/>
          <w:sz w:val="20"/>
          <w:szCs w:val="20"/>
        </w:rPr>
      </w:pPr>
      <w:r w:rsidRPr="00B55BB7">
        <w:rPr>
          <w:rFonts w:ascii="Times New Roman" w:eastAsia="Times New Roman" w:hAnsi="Times New Roman" w:cs="Times New Roman"/>
          <w:sz w:val="20"/>
          <w:szCs w:val="20"/>
        </w:rPr>
        <w:t xml:space="preserve">                                                                            </w:t>
      </w:r>
    </w:p>
    <w:p w:rsidR="00DE7EC4" w:rsidRPr="00B55BB7" w:rsidRDefault="00DE7EC4" w:rsidP="00DE7EC4">
      <w:pPr>
        <w:spacing w:after="0" w:line="240" w:lineRule="auto"/>
        <w:rPr>
          <w:rFonts w:ascii="Times New Roman" w:eastAsia="Times New Roman" w:hAnsi="Times New Roman" w:cs="Times New Roman"/>
          <w:sz w:val="20"/>
          <w:szCs w:val="20"/>
        </w:rPr>
      </w:pPr>
    </w:p>
    <w:p w:rsidR="00DE7EC4" w:rsidRPr="00B55BB7" w:rsidRDefault="00DE7EC4" w:rsidP="00C24554">
      <w:pPr>
        <w:spacing w:after="0" w:line="240" w:lineRule="exact"/>
        <w:rPr>
          <w:rFonts w:ascii="Times New Roman" w:eastAsia="Times New Roman" w:hAnsi="Times New Roman" w:cs="Times New Roman"/>
          <w:sz w:val="20"/>
          <w:szCs w:val="20"/>
        </w:rPr>
      </w:pPr>
    </w:p>
    <w:p w:rsidR="00DE7EC4" w:rsidRPr="00B55BB7" w:rsidRDefault="00DE7EC4" w:rsidP="00C24554">
      <w:pPr>
        <w:spacing w:line="240" w:lineRule="exact"/>
        <w:jc w:val="right"/>
        <w:rPr>
          <w:sz w:val="20"/>
          <w:szCs w:val="20"/>
        </w:rPr>
      </w:pPr>
      <w:r w:rsidRPr="00B55BB7">
        <w:rPr>
          <w:rFonts w:ascii="Times New Roman" w:hAnsi="Times New Roman" w:cs="Times New Roman"/>
          <w:sz w:val="20"/>
          <w:szCs w:val="20"/>
        </w:rPr>
        <w:lastRenderedPageBreak/>
        <w:t>Приложение №1</w:t>
      </w:r>
    </w:p>
    <w:p w:rsidR="00DE7EC4" w:rsidRPr="00B55BB7" w:rsidRDefault="00DE7EC4" w:rsidP="00C24554">
      <w:pPr>
        <w:spacing w:after="0" w:line="240" w:lineRule="exact"/>
        <w:jc w:val="right"/>
        <w:rPr>
          <w:rFonts w:ascii="Times New Roman" w:hAnsi="Times New Roman" w:cs="Times New Roman"/>
          <w:sz w:val="20"/>
          <w:szCs w:val="20"/>
        </w:rPr>
      </w:pPr>
      <w:r w:rsidRPr="00B55BB7">
        <w:rPr>
          <w:rFonts w:ascii="Times New Roman" w:hAnsi="Times New Roman" w:cs="Times New Roman"/>
          <w:sz w:val="20"/>
          <w:szCs w:val="20"/>
        </w:rPr>
        <w:t xml:space="preserve"> к  постановлению </w:t>
      </w:r>
    </w:p>
    <w:p w:rsidR="00DE7EC4" w:rsidRPr="00B55BB7" w:rsidRDefault="00DE7EC4" w:rsidP="00C24554">
      <w:pPr>
        <w:spacing w:after="0" w:line="240" w:lineRule="exact"/>
        <w:jc w:val="right"/>
        <w:rPr>
          <w:rFonts w:ascii="Times New Roman" w:hAnsi="Times New Roman" w:cs="Times New Roman"/>
          <w:sz w:val="20"/>
          <w:szCs w:val="20"/>
        </w:rPr>
      </w:pPr>
      <w:r w:rsidRPr="00B55BB7">
        <w:rPr>
          <w:rFonts w:ascii="Times New Roman" w:hAnsi="Times New Roman" w:cs="Times New Roman"/>
          <w:sz w:val="20"/>
          <w:szCs w:val="20"/>
        </w:rPr>
        <w:t>№ 94-п от 13.08.2024г</w:t>
      </w:r>
    </w:p>
    <w:p w:rsidR="00DE7EC4" w:rsidRPr="00B55BB7" w:rsidRDefault="00DE7EC4" w:rsidP="00C24554">
      <w:pPr>
        <w:spacing w:after="0" w:line="240" w:lineRule="exact"/>
        <w:jc w:val="right"/>
        <w:rPr>
          <w:rFonts w:ascii="Times New Roman" w:hAnsi="Times New Roman" w:cs="Times New Roman"/>
          <w:sz w:val="20"/>
          <w:szCs w:val="20"/>
        </w:rPr>
      </w:pPr>
      <w:r w:rsidRPr="00B55BB7">
        <w:rPr>
          <w:rFonts w:ascii="Times New Roman" w:hAnsi="Times New Roman" w:cs="Times New Roman"/>
          <w:sz w:val="20"/>
          <w:szCs w:val="20"/>
        </w:rPr>
        <w:t xml:space="preserve">Об исполнении бюджета МО </w:t>
      </w:r>
    </w:p>
    <w:p w:rsidR="00DE7EC4" w:rsidRPr="00B55BB7" w:rsidRDefault="00DE7EC4" w:rsidP="00C24554">
      <w:pPr>
        <w:spacing w:after="0" w:line="240" w:lineRule="exact"/>
        <w:jc w:val="right"/>
        <w:rPr>
          <w:rFonts w:ascii="Times New Roman" w:hAnsi="Times New Roman" w:cs="Times New Roman"/>
          <w:sz w:val="20"/>
          <w:szCs w:val="20"/>
        </w:rPr>
      </w:pPr>
      <w:r w:rsidRPr="00B55BB7">
        <w:rPr>
          <w:rFonts w:ascii="Times New Roman" w:hAnsi="Times New Roman" w:cs="Times New Roman"/>
          <w:sz w:val="20"/>
          <w:szCs w:val="20"/>
        </w:rPr>
        <w:lastRenderedPageBreak/>
        <w:t xml:space="preserve">Кинзельский сельсовет </w:t>
      </w:r>
    </w:p>
    <w:p w:rsidR="00DE7EC4" w:rsidRPr="00B55BB7" w:rsidRDefault="00DE7EC4" w:rsidP="00C24554">
      <w:pPr>
        <w:spacing w:after="0" w:line="240" w:lineRule="exact"/>
        <w:jc w:val="right"/>
        <w:rPr>
          <w:sz w:val="20"/>
          <w:szCs w:val="20"/>
        </w:rPr>
      </w:pPr>
      <w:r w:rsidRPr="00B55BB7">
        <w:rPr>
          <w:rFonts w:ascii="Times New Roman" w:hAnsi="Times New Roman" w:cs="Times New Roman"/>
          <w:sz w:val="20"/>
          <w:szCs w:val="20"/>
        </w:rPr>
        <w:t>За 1 полугодие 2024 года.</w:t>
      </w:r>
      <w:r w:rsidRPr="00B55BB7">
        <w:rPr>
          <w:sz w:val="20"/>
          <w:szCs w:val="20"/>
        </w:rPr>
        <w:t xml:space="preserve">     </w:t>
      </w:r>
    </w:p>
    <w:p w:rsidR="00DE7EC4" w:rsidRPr="00B55BB7" w:rsidRDefault="00DE7EC4" w:rsidP="00DE7EC4">
      <w:pPr>
        <w:rPr>
          <w:sz w:val="20"/>
          <w:szCs w:val="20"/>
        </w:rPr>
      </w:pPr>
    </w:p>
    <w:p w:rsidR="00DE7EC4" w:rsidRPr="00B55BB7" w:rsidRDefault="00DE7EC4" w:rsidP="00DE7EC4">
      <w:pPr>
        <w:tabs>
          <w:tab w:val="left" w:pos="2971"/>
        </w:tabs>
        <w:rPr>
          <w:sz w:val="20"/>
          <w:szCs w:val="20"/>
        </w:rPr>
      </w:pPr>
    </w:p>
    <w:p w:rsidR="00DE7EC4" w:rsidRPr="00B55BB7" w:rsidRDefault="00DE7EC4" w:rsidP="00DE7EC4">
      <w:pPr>
        <w:rPr>
          <w:sz w:val="20"/>
          <w:szCs w:val="20"/>
        </w:rPr>
        <w:sectPr w:rsidR="00DE7EC4" w:rsidRPr="00B55BB7" w:rsidSect="00DE7EC4">
          <w:type w:val="continuous"/>
          <w:pgSz w:w="11906" w:h="16838"/>
          <w:pgMar w:top="1134" w:right="850" w:bottom="1134" w:left="1701" w:header="708" w:footer="708" w:gutter="0"/>
          <w:cols w:num="2" w:space="708"/>
          <w:docGrid w:linePitch="360"/>
        </w:sectPr>
      </w:pPr>
    </w:p>
    <w:p w:rsidR="00DE7EC4" w:rsidRPr="00B55BB7" w:rsidRDefault="00DE7EC4" w:rsidP="00DE7EC4">
      <w:pPr>
        <w:rPr>
          <w:sz w:val="20"/>
          <w:szCs w:val="20"/>
        </w:rPr>
      </w:pPr>
    </w:p>
    <w:p w:rsidR="00DE7EC4" w:rsidRPr="00B55BB7" w:rsidRDefault="00DE7EC4" w:rsidP="00DE7EC4">
      <w:pPr>
        <w:rPr>
          <w:sz w:val="20"/>
          <w:szCs w:val="20"/>
        </w:rPr>
      </w:pPr>
    </w:p>
    <w:tbl>
      <w:tblPr>
        <w:tblW w:w="0" w:type="auto"/>
        <w:tblInd w:w="-1134" w:type="dxa"/>
        <w:tblLook w:val="04A0" w:firstRow="1" w:lastRow="0" w:firstColumn="1" w:lastColumn="0" w:noHBand="0" w:noVBand="1"/>
      </w:tblPr>
      <w:tblGrid>
        <w:gridCol w:w="2915"/>
        <w:gridCol w:w="885"/>
        <w:gridCol w:w="2107"/>
        <w:gridCol w:w="1601"/>
        <w:gridCol w:w="1479"/>
        <w:gridCol w:w="1718"/>
      </w:tblGrid>
      <w:tr w:rsidR="00DE7EC4" w:rsidRPr="00B55BB7" w:rsidTr="00EA66C8">
        <w:trPr>
          <w:trHeight w:val="308"/>
        </w:trPr>
        <w:tc>
          <w:tcPr>
            <w:tcW w:w="10489" w:type="dxa"/>
            <w:gridSpan w:val="6"/>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b/>
                <w:bCs/>
                <w:color w:val="000000"/>
                <w:sz w:val="20"/>
                <w:szCs w:val="20"/>
              </w:rPr>
            </w:pPr>
            <w:r w:rsidRPr="00B55BB7">
              <w:rPr>
                <w:rFonts w:ascii="Arial" w:eastAsia="Times New Roman" w:hAnsi="Arial" w:cs="Arial"/>
                <w:b/>
                <w:bCs/>
                <w:color w:val="000000"/>
                <w:sz w:val="20"/>
                <w:szCs w:val="20"/>
              </w:rPr>
              <w:t>1. Доходы бюджета</w:t>
            </w:r>
          </w:p>
        </w:tc>
      </w:tr>
      <w:tr w:rsidR="00DE7EC4" w:rsidRPr="00B55BB7" w:rsidTr="00EA66C8">
        <w:trPr>
          <w:trHeight w:val="255"/>
        </w:trPr>
        <w:tc>
          <w:tcPr>
            <w:tcW w:w="3208" w:type="dxa"/>
            <w:tcBorders>
              <w:top w:val="nil"/>
              <w:left w:val="nil"/>
              <w:bottom w:val="single" w:sz="4" w:space="0" w:color="000000"/>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914" w:type="dxa"/>
            <w:tcBorders>
              <w:top w:val="nil"/>
              <w:left w:val="nil"/>
              <w:bottom w:val="single" w:sz="4" w:space="0" w:color="000000"/>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879" w:type="dxa"/>
            <w:tcBorders>
              <w:top w:val="nil"/>
              <w:left w:val="nil"/>
              <w:bottom w:val="single" w:sz="4" w:space="0" w:color="000000"/>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325" w:type="dxa"/>
            <w:tcBorders>
              <w:top w:val="nil"/>
              <w:left w:val="nil"/>
              <w:bottom w:val="single" w:sz="4" w:space="0" w:color="000000"/>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605" w:type="dxa"/>
            <w:tcBorders>
              <w:top w:val="nil"/>
              <w:left w:val="nil"/>
              <w:bottom w:val="single" w:sz="4" w:space="0" w:color="000000"/>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558" w:type="dxa"/>
            <w:tcBorders>
              <w:top w:val="nil"/>
              <w:left w:val="nil"/>
              <w:bottom w:val="single" w:sz="4" w:space="0" w:color="000000"/>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r>
      <w:tr w:rsidR="00DE7EC4" w:rsidRPr="00B55BB7" w:rsidTr="00EA66C8">
        <w:trPr>
          <w:trHeight w:val="792"/>
        </w:trPr>
        <w:tc>
          <w:tcPr>
            <w:tcW w:w="3208" w:type="dxa"/>
            <w:tcBorders>
              <w:top w:val="nil"/>
              <w:left w:val="single" w:sz="4" w:space="0" w:color="000000"/>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Наименование показателя</w:t>
            </w:r>
          </w:p>
        </w:tc>
        <w:tc>
          <w:tcPr>
            <w:tcW w:w="914" w:type="dxa"/>
            <w:tcBorders>
              <w:top w:val="nil"/>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Код строки</w:t>
            </w:r>
          </w:p>
        </w:tc>
        <w:tc>
          <w:tcPr>
            <w:tcW w:w="1879" w:type="dxa"/>
            <w:tcBorders>
              <w:top w:val="nil"/>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Код дохода по бюджетной классификации</w:t>
            </w:r>
          </w:p>
        </w:tc>
        <w:tc>
          <w:tcPr>
            <w:tcW w:w="1325" w:type="dxa"/>
            <w:tcBorders>
              <w:top w:val="nil"/>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Утвержденные бюджетные назначения</w:t>
            </w:r>
          </w:p>
        </w:tc>
        <w:tc>
          <w:tcPr>
            <w:tcW w:w="1605" w:type="dxa"/>
            <w:tcBorders>
              <w:top w:val="nil"/>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Исполнено</w:t>
            </w:r>
          </w:p>
        </w:tc>
        <w:tc>
          <w:tcPr>
            <w:tcW w:w="1558" w:type="dxa"/>
            <w:tcBorders>
              <w:top w:val="nil"/>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Неисполненные назначения</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w:t>
            </w:r>
          </w:p>
        </w:tc>
        <w:tc>
          <w:tcPr>
            <w:tcW w:w="914"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w:t>
            </w:r>
          </w:p>
        </w:tc>
        <w:tc>
          <w:tcPr>
            <w:tcW w:w="1879"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3</w:t>
            </w:r>
          </w:p>
        </w:tc>
        <w:tc>
          <w:tcPr>
            <w:tcW w:w="1325"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4</w:t>
            </w:r>
          </w:p>
        </w:tc>
        <w:tc>
          <w:tcPr>
            <w:tcW w:w="1605"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5</w:t>
            </w:r>
          </w:p>
        </w:tc>
        <w:tc>
          <w:tcPr>
            <w:tcW w:w="1558"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6</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бюджета - всего</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19 637 200,00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5 260 718,83</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14 376 481,17</w:t>
            </w:r>
          </w:p>
        </w:tc>
      </w:tr>
      <w:tr w:rsidR="00DE7EC4" w:rsidRPr="00B55BB7" w:rsidTr="00EA66C8">
        <w:trPr>
          <w:trHeight w:val="255"/>
        </w:trPr>
        <w:tc>
          <w:tcPr>
            <w:tcW w:w="3208" w:type="dxa"/>
            <w:tcBorders>
              <w:top w:val="nil"/>
              <w:left w:val="single" w:sz="4" w:space="0" w:color="000000"/>
              <w:bottom w:val="nil"/>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в том числе:</w:t>
            </w:r>
          </w:p>
        </w:tc>
        <w:tc>
          <w:tcPr>
            <w:tcW w:w="914" w:type="dxa"/>
            <w:tcBorders>
              <w:top w:val="nil"/>
              <w:left w:val="single" w:sz="8" w:space="0" w:color="000000"/>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879"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325"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605"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558" w:type="dxa"/>
            <w:tcBorders>
              <w:top w:val="nil"/>
              <w:left w:val="nil"/>
              <w:bottom w:val="nil"/>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НАЛОГОВЫЕ И НЕНАЛОГОВЫЕ ДОХОДЫ</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000 10000000000000000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11 247 000,00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5 074 992,84</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6 172 007,16</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НАЛОГИ НА ПРИБЫЛЬ, ДОХОДЫ</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000 10100000000000000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7 732 000,00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3 896 860,73</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3 835 139,27</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 на доходы физических лиц</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000 10102000010000110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7 732 000,00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3 896 860,73</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3 835 139,27</w:t>
            </w:r>
          </w:p>
        </w:tc>
      </w:tr>
      <w:tr w:rsidR="00DE7EC4" w:rsidRPr="00B55BB7" w:rsidTr="00EA66C8">
        <w:trPr>
          <w:trHeight w:val="112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000 10102010010000110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7 732 000,00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3 895 743,30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3 836 256,70</w:t>
            </w:r>
          </w:p>
        </w:tc>
      </w:tr>
      <w:tr w:rsidR="00DE7EC4" w:rsidRPr="00B55BB7" w:rsidTr="00EA66C8">
        <w:trPr>
          <w:trHeight w:val="15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w:t>
            </w:r>
            <w:r w:rsidRPr="00B55BB7">
              <w:rPr>
                <w:rFonts w:ascii="Arial" w:eastAsia="Times New Roman" w:hAnsi="Arial" w:cs="Arial"/>
                <w:color w:val="000000"/>
                <w:sz w:val="20"/>
                <w:szCs w:val="20"/>
              </w:rPr>
              <w:lastRenderedPageBreak/>
              <w:t>недоимка и задолженность по соответствующему платежу, в том числе по отмененному)</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182 10102010011000110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3 895 743,30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90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000 10102030010000110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1 117,43</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112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182 10102030011000110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1 117,43</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НАЛОГИ НА ТОВАРЫ (РАБОТЫ, УСЛУГИ), РЕАЛИЗУЕМЫЕ НА ТЕРРИТОРИИ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000 10300000000000000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703 700,00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338 595,83</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365 104,17</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Акцизы по подакцизным товарам (продукции), производимым на территории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000 10302000010000110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703 700,00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338 595,83</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365 104,17</w:t>
            </w:r>
          </w:p>
        </w:tc>
      </w:tr>
      <w:tr w:rsidR="00DE7EC4" w:rsidRPr="00B55BB7" w:rsidTr="00EA66C8">
        <w:trPr>
          <w:trHeight w:val="6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000 10302230010000110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367 000,00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172 962,73</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194 037,27</w:t>
            </w:r>
          </w:p>
        </w:tc>
      </w:tr>
      <w:tr w:rsidR="00DE7EC4" w:rsidRPr="00B55BB7" w:rsidTr="00EA66C8">
        <w:trPr>
          <w:trHeight w:val="112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182 10302231010000110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367 000,00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172 962,73</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194 037,27</w:t>
            </w:r>
          </w:p>
        </w:tc>
      </w:tr>
      <w:tr w:rsidR="00DE7EC4" w:rsidRPr="00B55BB7" w:rsidTr="00EA66C8">
        <w:trPr>
          <w:trHeight w:val="90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000 10302240010000110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1 700,00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1 000,94</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699,06</w:t>
            </w:r>
          </w:p>
        </w:tc>
      </w:tr>
      <w:tr w:rsidR="00DE7EC4" w:rsidRPr="00B55BB7" w:rsidTr="00EA66C8">
        <w:trPr>
          <w:trHeight w:val="13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182 10302241010000110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1 700,00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1 000,94</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699,06</w:t>
            </w:r>
          </w:p>
        </w:tc>
      </w:tr>
      <w:tr w:rsidR="00DE7EC4" w:rsidRPr="00B55BB7" w:rsidTr="00EA66C8">
        <w:trPr>
          <w:trHeight w:val="6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Pr="00B55BB7">
              <w:rPr>
                <w:rFonts w:ascii="Arial" w:eastAsia="Times New Roman" w:hAnsi="Arial" w:cs="Arial"/>
                <w:color w:val="000000"/>
                <w:sz w:val="20"/>
                <w:szCs w:val="20"/>
              </w:rPr>
              <w:lastRenderedPageBreak/>
              <w:t>учетом установленных дифференцированных нормативов отчислений в местные бюджеты</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000 10302250010000110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380 600,00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187 089,76</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193 510,24</w:t>
            </w:r>
          </w:p>
        </w:tc>
      </w:tr>
      <w:tr w:rsidR="00DE7EC4" w:rsidRPr="00B55BB7" w:rsidTr="00EA66C8">
        <w:trPr>
          <w:trHeight w:val="112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182 10302251010000110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380 600,00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187 089,76</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193 510,24</w:t>
            </w:r>
          </w:p>
        </w:tc>
      </w:tr>
      <w:tr w:rsidR="00DE7EC4" w:rsidRPr="00B55BB7" w:rsidTr="00EA66C8">
        <w:trPr>
          <w:trHeight w:val="6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000 10302260010000110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-45 600,00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-22 457,60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-23 142,40</w:t>
            </w:r>
          </w:p>
        </w:tc>
      </w:tr>
      <w:tr w:rsidR="00DE7EC4" w:rsidRPr="00B55BB7" w:rsidTr="00EA66C8">
        <w:trPr>
          <w:trHeight w:val="112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182 10302261010000110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-45 600,00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-22 457,60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-23 142,40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НАЛОГИ НА СОВОКУПНЫЙ ДОХОД</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000 10500000000000000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216 000,00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327 072,50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Единый сельскохозяйственный налог</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000 10503000010000110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216 000,00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327 072,50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Единый сельскохозяйственный налог</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000 10503010010000110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216 000,00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327 072,50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182 10503010011000110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327 072,50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НАЛОГИ НА ИМУЩЕСТВО</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000 10600000000000000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1 544 100,00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415 351,78</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1 128 748,22</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 на имущество физических лиц</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000 10601000000000110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147 000,00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127 695,78</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19 304,22</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000 10601030100000110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147 000,00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127 695,78</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19 304,22</w:t>
            </w:r>
          </w:p>
        </w:tc>
      </w:tr>
      <w:tr w:rsidR="00DE7EC4" w:rsidRPr="00B55BB7" w:rsidTr="00EA66C8">
        <w:trPr>
          <w:trHeight w:val="90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182 10601030101000110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127 695,78</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Земельный налог</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000 10606000000000110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1 397 100,00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287 656,00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1 109 444,00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Земельный налог с организаций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000 10606030000000110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330 100,00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245 817,00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84 283,00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000 10606033100000110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330 100,00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245 817,00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84 283,00</w:t>
            </w:r>
          </w:p>
        </w:tc>
      </w:tr>
      <w:tr w:rsidR="00DE7EC4" w:rsidRPr="00B55BB7" w:rsidTr="00EA66C8">
        <w:trPr>
          <w:trHeight w:val="6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182 10606033101000110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245 817,00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Земельный налог с физических лиц</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000 10606040000000110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1 067 000,00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41 839,00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1 025 161,00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000 10606043100000110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1 067 000,00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41 839,00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1 025 161,00</w:t>
            </w:r>
          </w:p>
        </w:tc>
      </w:tr>
      <w:tr w:rsidR="00DE7EC4" w:rsidRPr="00B55BB7" w:rsidTr="00EA66C8">
        <w:trPr>
          <w:trHeight w:val="6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Земельный налог с физических лиц, обладающих земельным участком, расположенным в границах сельских поселений (сумма платежа </w:t>
            </w:r>
            <w:r w:rsidRPr="00B55BB7">
              <w:rPr>
                <w:rFonts w:ascii="Arial" w:eastAsia="Times New Roman" w:hAnsi="Arial" w:cs="Arial"/>
                <w:color w:val="000000"/>
                <w:sz w:val="20"/>
                <w:szCs w:val="20"/>
              </w:rPr>
              <w:lastRenderedPageBreak/>
              <w:t>(перерасчеты, недоимка и задолженность по соответствующему платежу, в том числе по отмененному)</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182 10606043101000110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41 839,00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ГОСУДАРСТВЕННАЯ ПОШЛИНА</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000 10800000000000000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8 400,00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7 400,00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000 10804000010000110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8 400,00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7 400,00</w:t>
            </w:r>
          </w:p>
        </w:tc>
      </w:tr>
      <w:tr w:rsidR="00DE7EC4" w:rsidRPr="00B55BB7" w:rsidTr="00EA66C8">
        <w:trPr>
          <w:trHeight w:val="6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000 10804020010000110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8 400,00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7 400,00</w:t>
            </w:r>
          </w:p>
        </w:tc>
      </w:tr>
      <w:tr w:rsidR="00DE7EC4" w:rsidRPr="00B55BB7" w:rsidTr="00EA66C8">
        <w:trPr>
          <w:trHeight w:val="6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015 10804020011000110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ОТ ИСПОЛЬЗОВАНИЯ ИМУЩЕСТВА, НАХОДЯЩЕГОСЯ В ГОСУДАРСТВЕННОЙ И МУНИЦИПАЛЬНОЙ СОБСТВЕННОСТИ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000 11100000000000000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958 800,00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11 112,00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947 688,00</w:t>
            </w:r>
          </w:p>
        </w:tc>
      </w:tr>
      <w:tr w:rsidR="00DE7EC4" w:rsidRPr="00B55BB7" w:rsidTr="00EA66C8">
        <w:trPr>
          <w:trHeight w:val="90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000 11105000000000120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958 800,00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11 112,00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947 688,00</w:t>
            </w:r>
          </w:p>
        </w:tc>
      </w:tr>
      <w:tr w:rsidR="00DE7EC4" w:rsidRPr="00B55BB7" w:rsidTr="00EA66C8">
        <w:trPr>
          <w:trHeight w:val="90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Доходы, получаемые в виде арендной платы за земли после разграничения государственной </w:t>
            </w:r>
            <w:r w:rsidRPr="00B55BB7">
              <w:rPr>
                <w:rFonts w:ascii="Arial" w:eastAsia="Times New Roman" w:hAnsi="Arial" w:cs="Arial"/>
                <w:color w:val="000000"/>
                <w:sz w:val="20"/>
                <w:szCs w:val="20"/>
              </w:rPr>
              <w:lastRenderedPageBreak/>
              <w:t>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000 11105020000000120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936 600,00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936 600,00</w:t>
            </w:r>
          </w:p>
        </w:tc>
      </w:tr>
      <w:tr w:rsidR="00DE7EC4" w:rsidRPr="00B55BB7" w:rsidTr="00EA66C8">
        <w:trPr>
          <w:trHeight w:val="90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015 11105025100000120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936 600,00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936 600,00</w:t>
            </w:r>
          </w:p>
        </w:tc>
      </w:tr>
      <w:tr w:rsidR="00DE7EC4" w:rsidRPr="00B55BB7" w:rsidTr="00EA66C8">
        <w:trPr>
          <w:trHeight w:val="90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000 11105030000000120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22 200,00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11 112,00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11 088,00</w:t>
            </w:r>
          </w:p>
        </w:tc>
      </w:tr>
      <w:tr w:rsidR="00DE7EC4" w:rsidRPr="00B55BB7" w:rsidTr="00EA66C8">
        <w:trPr>
          <w:trHeight w:val="6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015 11105035100000120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22 200,00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11 112,00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11 088,00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ШТРАФЫ, САНКЦИИ, ВОЗМЕЩЕНИЕ УЩЕРБА</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000 11600000000000000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Административные штрафы, установленные законами субъектов Российской Федерации об административных правонарушениях</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000 11602000020000140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015 11602020020000140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НЕНАЛОГОВЫЕ ДОХОДЫ</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000 11700000000000000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Инициативные платежи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000 11715000000000150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Инициативные платежи, зачисляемые в бюджеты сельских поселений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000 11715030100000150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Инициативные платежи, зачисляемые в бюджет сельских поселений «Ремонт ограждения кладбища»</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015 11715030100204150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84 000,00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БЕЗВОЗМЕЗДНЫЕ ПОСТУПЛЕНИЯ</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000 20000000000000000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8 390 200,00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185 725,99</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8 204 474,01</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БЕЗВОЗМЕЗДНЫЕ ПОСТУПЛЕНИЯ ОТ ДРУГИХ БЮДЖЕТОВ БЮДЖЕТНОЙ СИСТЕМЫ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7 606 200,00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185 725,99</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7 420 474,01</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Дотации бюджетам бюджетной системы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000 20210000000000150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300 400,00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90 200,00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210 200,00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дотации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000 20219999000000150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300 400,00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90 200,00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210 200,00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дотации бюджетам сельских поселений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015 20219999100000150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300 400,00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90 200,00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210 200,00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Субсидии бюджетам бюджетной системы Российской Федерации (межбюджетные субсидии)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000 20220000000000150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7 118 000,00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7 118 000,00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Субсидии бюджетам на развитие транспортной инфраструктуры на сельских территориях</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000 20225372000000150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6 699 000,00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6 699 000,00</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Субсидии бюджетам сельских поселений на развитие транспортной инфраструктуры на сельских территориях</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015 20225372100000150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6 699 000,00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6 699 000,00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субсидии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000 20229999000000150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419 000,00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субсидии бюджетам сельских поселений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015 20229999100000150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419 000,00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Субвенции бюджетам бюджетной системы Российской Федерации</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000 20230000000000150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154 200,00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92 274,01</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000 20235118000000150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154 200,00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92 274,01</w:t>
            </w:r>
          </w:p>
        </w:tc>
      </w:tr>
      <w:tr w:rsidR="00DE7EC4" w:rsidRPr="00B55BB7" w:rsidTr="00EA66C8">
        <w:trPr>
          <w:trHeight w:val="450"/>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015 20235118100000150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154 200,00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92 274,01</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межбюджетные трансферты</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000 20240000000000150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33 600,00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33 600,00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межбюджетные трансферты, передаваемые бюджетам</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000 20249999000000150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33 600,00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33 600,00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Прочие межбюджетные трансферты, передаваемые бюджетам сельских поселений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015 20249999100000150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33 600,00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33 600,00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БЕЗВОЗМЕЗДНЫЕ ПОСТУПЛЕНИЯ</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000 20700000000000000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784 000,00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784 000,00</w:t>
            </w:r>
          </w:p>
        </w:tc>
      </w:tr>
      <w:tr w:rsidR="00DE7EC4" w:rsidRPr="00B55BB7" w:rsidTr="00EA66C8">
        <w:trPr>
          <w:trHeight w:val="25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безвозмездные поступления в бюджеты сельских поселений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000 20705000100000150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784 000,00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784 000,00</w:t>
            </w:r>
          </w:p>
        </w:tc>
      </w:tr>
      <w:tr w:rsidR="00DE7EC4" w:rsidRPr="00B55BB7" w:rsidTr="00EA66C8">
        <w:trPr>
          <w:trHeight w:val="675"/>
        </w:trPr>
        <w:tc>
          <w:tcPr>
            <w:tcW w:w="3208"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914"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010</w:t>
            </w:r>
          </w:p>
        </w:tc>
        <w:tc>
          <w:tcPr>
            <w:tcW w:w="1879"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015 20705010100000150</w:t>
            </w:r>
          </w:p>
        </w:tc>
        <w:tc>
          <w:tcPr>
            <w:tcW w:w="132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784 000,00</w:t>
            </w:r>
          </w:p>
        </w:tc>
        <w:tc>
          <w:tcPr>
            <w:tcW w:w="1605"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58"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784 000,00</w:t>
            </w:r>
          </w:p>
        </w:tc>
      </w:tr>
    </w:tbl>
    <w:p w:rsidR="00DE7EC4" w:rsidRPr="00B55BB7" w:rsidRDefault="00DE7EC4" w:rsidP="00DE7EC4">
      <w:pPr>
        <w:rPr>
          <w:sz w:val="20"/>
          <w:szCs w:val="20"/>
        </w:rPr>
      </w:pPr>
    </w:p>
    <w:p w:rsidR="00DE7EC4" w:rsidRPr="00B55BB7" w:rsidRDefault="00DE7EC4" w:rsidP="00DE7EC4">
      <w:pPr>
        <w:rPr>
          <w:sz w:val="20"/>
          <w:szCs w:val="20"/>
        </w:rPr>
      </w:pPr>
    </w:p>
    <w:p w:rsidR="00DE7EC4" w:rsidRPr="00B55BB7" w:rsidRDefault="00DE7EC4" w:rsidP="00DE7EC4">
      <w:pPr>
        <w:rPr>
          <w:sz w:val="20"/>
          <w:szCs w:val="20"/>
        </w:rPr>
      </w:pPr>
    </w:p>
    <w:tbl>
      <w:tblPr>
        <w:tblW w:w="10265" w:type="dxa"/>
        <w:tblInd w:w="-743" w:type="dxa"/>
        <w:tblLook w:val="04A0" w:firstRow="1" w:lastRow="0" w:firstColumn="1" w:lastColumn="0" w:noHBand="0" w:noVBand="1"/>
      </w:tblPr>
      <w:tblGrid>
        <w:gridCol w:w="3065"/>
        <w:gridCol w:w="872"/>
        <w:gridCol w:w="1657"/>
        <w:gridCol w:w="1601"/>
        <w:gridCol w:w="1352"/>
        <w:gridCol w:w="1718"/>
      </w:tblGrid>
      <w:tr w:rsidR="00DE7EC4" w:rsidRPr="00B55BB7" w:rsidTr="00EA66C8">
        <w:trPr>
          <w:trHeight w:val="308"/>
        </w:trPr>
        <w:tc>
          <w:tcPr>
            <w:tcW w:w="10265" w:type="dxa"/>
            <w:gridSpan w:val="6"/>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b/>
                <w:bCs/>
                <w:color w:val="000000"/>
                <w:sz w:val="20"/>
                <w:szCs w:val="20"/>
              </w:rPr>
            </w:pPr>
            <w:r w:rsidRPr="00B55BB7">
              <w:rPr>
                <w:rFonts w:ascii="Arial" w:eastAsia="Times New Roman" w:hAnsi="Arial" w:cs="Arial"/>
                <w:b/>
                <w:bCs/>
                <w:color w:val="000000"/>
                <w:sz w:val="20"/>
                <w:szCs w:val="20"/>
              </w:rPr>
              <w:t>2. Расходы бюджета</w:t>
            </w:r>
          </w:p>
        </w:tc>
      </w:tr>
      <w:tr w:rsidR="00DE7EC4" w:rsidRPr="00B55BB7" w:rsidTr="00EA66C8">
        <w:trPr>
          <w:trHeight w:val="255"/>
        </w:trPr>
        <w:tc>
          <w:tcPr>
            <w:tcW w:w="3261" w:type="dxa"/>
            <w:tcBorders>
              <w:top w:val="nil"/>
              <w:left w:val="nil"/>
              <w:bottom w:val="single" w:sz="4" w:space="0" w:color="000000"/>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920" w:type="dxa"/>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p>
        </w:tc>
        <w:tc>
          <w:tcPr>
            <w:tcW w:w="1580" w:type="dxa"/>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Times New Roman" w:eastAsia="Times New Roman" w:hAnsi="Times New Roman" w:cs="Times New Roman"/>
                <w:sz w:val="20"/>
                <w:szCs w:val="20"/>
              </w:rPr>
            </w:pPr>
          </w:p>
        </w:tc>
        <w:tc>
          <w:tcPr>
            <w:tcW w:w="1700" w:type="dxa"/>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Times New Roman" w:eastAsia="Times New Roman" w:hAnsi="Times New Roman" w:cs="Times New Roman"/>
                <w:sz w:val="20"/>
                <w:szCs w:val="20"/>
              </w:rPr>
            </w:pPr>
          </w:p>
        </w:tc>
      </w:tr>
      <w:tr w:rsidR="00DE7EC4" w:rsidRPr="00B55BB7" w:rsidTr="00EA66C8">
        <w:trPr>
          <w:trHeight w:val="792"/>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Наименование показателя</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Код строки</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Код расхода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Утвержденные бюджетные назначения</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Исполнено</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Неисполненные назначения</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w:t>
            </w:r>
          </w:p>
        </w:tc>
        <w:tc>
          <w:tcPr>
            <w:tcW w:w="920"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w:t>
            </w:r>
          </w:p>
        </w:tc>
        <w:tc>
          <w:tcPr>
            <w:tcW w:w="1580"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3</w:t>
            </w:r>
          </w:p>
        </w:tc>
        <w:tc>
          <w:tcPr>
            <w:tcW w:w="1324"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4</w:t>
            </w:r>
          </w:p>
        </w:tc>
        <w:tc>
          <w:tcPr>
            <w:tcW w:w="1480"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5</w:t>
            </w:r>
          </w:p>
        </w:tc>
        <w:tc>
          <w:tcPr>
            <w:tcW w:w="1700"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6</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Расходы бюджета - всего</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20 837 200,00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5 368 739,44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15 468 460,56</w:t>
            </w:r>
          </w:p>
        </w:tc>
      </w:tr>
      <w:tr w:rsidR="00DE7EC4" w:rsidRPr="00B55BB7" w:rsidTr="00EA66C8">
        <w:trPr>
          <w:trHeight w:val="255"/>
        </w:trPr>
        <w:tc>
          <w:tcPr>
            <w:tcW w:w="3261" w:type="dxa"/>
            <w:tcBorders>
              <w:top w:val="nil"/>
              <w:left w:val="single" w:sz="4" w:space="0" w:color="000000"/>
              <w:bottom w:val="nil"/>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в том числе:</w:t>
            </w:r>
          </w:p>
        </w:tc>
        <w:tc>
          <w:tcPr>
            <w:tcW w:w="920" w:type="dxa"/>
            <w:tcBorders>
              <w:top w:val="nil"/>
              <w:left w:val="single" w:sz="8" w:space="0" w:color="000000"/>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580"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324"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480"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700" w:type="dxa"/>
            <w:tcBorders>
              <w:top w:val="nil"/>
              <w:left w:val="nil"/>
              <w:bottom w:val="nil"/>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ОБЩЕГОСУДАРСТВЕННЫЕ ВОПРОСЫ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4 844 900,00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2 033 522,05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2 811 377,95</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000 0102 0000000000 000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910 000,00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431 242,15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478 757,85</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000 0102 3100000000 000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910 000,00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431 242,15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478 757,85</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000 0102 3140000000 000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910 000,00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431 242,15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478 757,85</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000 0102 3140100000 000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910 000,00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431 242,15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478 757,85</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Глава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000 0102 3140110010 000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910 000,00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431 242,15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478 757,85</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000 0102 3140110010 100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910 000,00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431 242,15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478 757,85</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Расходы на выплаты персоналу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000 0102 3140110010 120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910 000,00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431 242,15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478 757,85</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Фонд оплаты труда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015 0102 3140110010 121</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695 000,00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351 397,90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343 602,10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015 0102 3140110010 129</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215 000,00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79 844,25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135 155,75</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3 934 900,00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1 602 279,90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2 332 620,10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3 934 900,00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1 602 279,90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2 332 620,10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3 934 900,00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1 602 279,90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2 332 620,10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3 934 900,00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1 602 279,90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2 332 620,10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Центральный аппарат</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3 394 900,00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1 371 375,98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2 023 524,02</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000 0104 3140110020 100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1 356 000,00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645 135,10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710 864,90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Расходы на выплаты персоналу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000 0104 3140110020 120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1 356 000,00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645 135,10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710 864,90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Фонд оплаты труда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015 0104 3140110020 121</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995 000,00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499 370,11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495 629,89</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Иные выплаты персоналу государственных </w:t>
            </w:r>
            <w:r w:rsidRPr="00B55BB7">
              <w:rPr>
                <w:rFonts w:ascii="Arial" w:eastAsia="Times New Roman" w:hAnsi="Arial" w:cs="Arial"/>
                <w:color w:val="000000"/>
                <w:sz w:val="20"/>
                <w:szCs w:val="20"/>
              </w:rPr>
              <w:lastRenderedPageBreak/>
              <w:t>(муниципальных) органов, за исключением фонда оплаты труда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015 0104 3140110020 </w:t>
            </w:r>
            <w:r w:rsidRPr="00B55BB7">
              <w:rPr>
                <w:rFonts w:ascii="Arial" w:eastAsia="Times New Roman" w:hAnsi="Arial" w:cs="Arial"/>
                <w:color w:val="000000"/>
                <w:sz w:val="20"/>
                <w:szCs w:val="20"/>
              </w:rPr>
              <w:lastRenderedPageBreak/>
              <w:t>122</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51 000,00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18 111,36</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32 888,64</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015 0104 3140110020 129</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127 653,63</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182 346,37</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1 921 900,00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646 364,88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1 275 535,12</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1 921 900,00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646 364,88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1 275 535,12</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в сфере информационно-коммуникационных технологий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015 0104 3140110020 242</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450 000,00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162 188,25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287 811,75</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015 0104 3140110020 244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1 101 900,00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304 526,81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797 373,19</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энергетических ресурсов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015 0104 3140110020 247</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370 000,00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179 649,82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190 350,18</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бюджетные ассигнования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000 0104 3140110020 800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117 000,00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79 876,00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37 124,00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Уплата налогов, сборов и иных платежей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000 0104 3140110020 850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117 000,00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79 876,00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37 124,00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Уплата налога на имущество организаций и земельного налога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015 0104 3140110020 851</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26 744,00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33 256,00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Уплата иных платежей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015 0104 3140110020 853</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57 000,00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53 132,00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3 868,00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Технический и обслуживающий персонал</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000 0104 3140110021 000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230 903,92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309 096,08</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000 0104 3140110021 100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230 903,92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309 096,08</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Расходы на выплаты персоналу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000 0104 3140110021 120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230 903,92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309 096,08</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Фонд оплаты труда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015 0104 3140110021 121</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180 435,84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229 564,16</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Взносы по обязательному социальному страхованию на выплаты денежного содержания и иные выплаты </w:t>
            </w:r>
            <w:r w:rsidRPr="00B55BB7">
              <w:rPr>
                <w:rFonts w:ascii="Arial" w:eastAsia="Times New Roman" w:hAnsi="Arial" w:cs="Arial"/>
                <w:color w:val="000000"/>
                <w:sz w:val="20"/>
                <w:szCs w:val="20"/>
              </w:rPr>
              <w:lastRenderedPageBreak/>
              <w:t>работникам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015 0104 3140110021 129</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130 000,00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50 468,08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79 531,92</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НАЦИОНАЛЬНАЯ ОБОРОНА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154 200,00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92 274,01</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Мобилизационная и вневойсковая подготовка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000 0203 0000000000 000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154 200,00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92 274,01</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000 0203 3100000000 000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154 200,00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92 274,01</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000 0203 3140000000 000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154 200,00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92 274,01</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000 0203 3140100000 000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154 200,00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92 274,01</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000 0203 3140151180 000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154 200,00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92 274,01</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000 0203 3140151180 100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88 074,01</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Расходы на выплаты персоналу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000 0203 3140151180 120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61 925,99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88 074,01</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Фонд оплаты труда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015 0203 3140151180 121</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115 000,00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48 536,48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66 463,52</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015 0203 3140151180 129</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35 000,00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13 389,51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21 610,49</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000 0203 3140151180 200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4 200,00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000 0203 3140151180 240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4 200,00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015 0203 3140151180 244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4 200,00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НАЦИОНАЛЬНАЯ БЕЗОПАСНОСТЬ И </w:t>
            </w:r>
            <w:r w:rsidRPr="00B55BB7">
              <w:rPr>
                <w:rFonts w:ascii="Arial" w:eastAsia="Times New Roman" w:hAnsi="Arial" w:cs="Arial"/>
                <w:color w:val="000000"/>
                <w:sz w:val="20"/>
                <w:szCs w:val="20"/>
              </w:rPr>
              <w:lastRenderedPageBreak/>
              <w:t>ПРАВООХРАНИТЕЛЬНАЯ ДЕЯТЕЛЬНОСТЬ</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000 0300 0000000000 </w:t>
            </w:r>
            <w:r w:rsidRPr="00B55BB7">
              <w:rPr>
                <w:rFonts w:ascii="Arial" w:eastAsia="Times New Roman" w:hAnsi="Arial" w:cs="Arial"/>
                <w:color w:val="000000"/>
                <w:sz w:val="20"/>
                <w:szCs w:val="20"/>
              </w:rPr>
              <w:lastRenderedPageBreak/>
              <w:t>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1 440 000,00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556 881,44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883 118,56</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000 0310 0000000000 000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556 881,44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883 118,56</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000 0310 3100000000 000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556 881,44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883 118,56</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000 0310 3140000000 000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556 881,44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883 118,56</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 "Обеспечение безопасности жизнедеятельности населения в муниципальном образовании"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000 0310 3140300000 000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556 881,44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883 118,56</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Разработка и утверждение комплекса мер по обеспечению пожарной безопасности муниципальных учреждений и жилищного фонда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000 0310 3140360080 000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556 881,44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883 118,56</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000 0310 3140360080 200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556 881,44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883 118,56</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000 0310 3140360080 240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556 881,44</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883 118,56</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015 0310 3140360080 244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1 190 000,00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439 123,49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750 876,51</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энергетических ресурсов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015 0310 3140360080 247</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117 757,95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132 242,05</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НАЦИОНАЛЬНАЯ ЭКОНОМИКА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8 890 500,00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874 518,68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8 015 981,32</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Дорожное хозяйство (дорожные фонды)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8 705 000,00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775 018,68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7 929 981,32</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"Комплексное развитие транспортной инфраструктуры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8 705 000,00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775 018,68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7 929 981,32</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8 705 000,00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775 018,68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7 929 981,32</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 "Содержание и ремонт автомобильных дорог общего пользования местного значения в муниципальном образовании"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8 705 000,00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775 018,68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7 929 981,32</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Капитальный ремонт и ремонт автомобильных дорог общего пользования населенных пунктов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000 0409 3240160100 000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190 100,00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190 018,68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81,32</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000 0409 3240160100 200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190 100,00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190 018,68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81,32</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000 0409 3240160100 240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190 100,00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190 018,68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81,32</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в целях капитального ремонта государственного (муниципального) имущества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015 0409 3240160100 243</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190 100,00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190 018,68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81,32</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Содержание автомобильных дорог и инженерных сооружений на них в границах поселений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000 0409 3240160110 000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678 500,00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585 000,00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93 500,00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000 0409 3240160110 200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678 500,00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585 000,00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93 500,00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000 0409 3240160110 240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678 500,00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585 000,00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93 500,00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015 0409 3240160110 244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678 500,00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585 000,00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93 500,00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Развитие транспортной инфраструктуры на сельских территориях</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32401L3720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7 836 400,00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7 836 400,00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32401L3720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7 836 400,00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7 836 400,00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0409 32401L3720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7 836 400,00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7 836 400,00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в целях капитального ремонта государственного (муниципального) имущества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0409 32401L3720 243</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7 836 400,00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7 836 400,00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Другие вопросы в области национальной экономики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185 500,00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99 500,00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86 000,00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185 500,00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99 500,00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86 000,00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185 500,00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99 500,00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86 000,00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Комплексы процессных мероприятий "Управление муниципальным имуществом, мероприятия по землеустройству и землепользованию в </w:t>
            </w:r>
            <w:r w:rsidRPr="00B55BB7">
              <w:rPr>
                <w:rFonts w:ascii="Arial" w:eastAsia="Times New Roman" w:hAnsi="Arial" w:cs="Arial"/>
                <w:color w:val="000000"/>
                <w:sz w:val="20"/>
                <w:szCs w:val="20"/>
              </w:rPr>
              <w:lastRenderedPageBreak/>
              <w:t>муниципальном образовании"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000 0412 3140200000 000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185 500,00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99 500,00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86 000,00</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Оценка земельных участков, комплекс кадастровых работ по подготовке документов для постановки на государственный кадастровый учет земельных участков, недвижимого имущества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000 0412 3140260280 000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85 000,00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000 0412 3140260280 200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85 000,00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000 0412 3140260280 240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85 000,00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015 0412 3140260280 244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85 000,00</w:t>
            </w:r>
          </w:p>
        </w:tc>
      </w:tr>
      <w:tr w:rsidR="00DE7EC4" w:rsidRPr="00B55BB7" w:rsidTr="00EA66C8">
        <w:trPr>
          <w:trHeight w:val="90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000 0412 3140261070 000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000 0412 3140261070 500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015 0412 3140261070 540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84 500,00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000 0412 3140261080 000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000 0412 3140261080 500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015 0412 3140261080 540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ЖИЛИЩНО-КОММУНАЛЬНОЕ ХОЗЯЙСТВО</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2 613 700,00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675 056,07</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1 938 643,93</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Жилищное хозяйство</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000 0501 0000000000 000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4 941,90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25 058,10</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Муниципальная программа "Комплексное развитие жилищно-коммунальной инфраструктуры и повышение </w:t>
            </w:r>
            <w:r w:rsidRPr="00B55BB7">
              <w:rPr>
                <w:rFonts w:ascii="Arial" w:eastAsia="Times New Roman" w:hAnsi="Arial" w:cs="Arial"/>
                <w:color w:val="000000"/>
                <w:sz w:val="20"/>
                <w:szCs w:val="20"/>
              </w:rPr>
              <w:lastRenderedPageBreak/>
              <w:t>уровня благоустройства на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000 0501 3300000000 000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4 941,90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25 058,10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000 0501 3340000000 000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4 941,90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25 058,10</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мероприятий"Мероприятия в сфере жилищно-коммунальной инфраструктуры и повышение уровня благоустройства на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000 0501 3340100000 000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4 941,90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25 058,10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Капитальный ремонт и ремонт муниципального жилищного фонда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000 0501 3340160130 000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4 941,90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25 058,10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000 0501 3340160130 200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4 941,90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25 058,10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000 0501 3340160130 240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4 941,90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25 058,10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015 0501 3340160130 244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4 941,90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25 058,10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Коммунальное хозяйство</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000 0502 0000000000 000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332 700,00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20 867,00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311 833,00</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000 0502 3300000000 000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332 700,00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20 867,00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311 833,00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000 0502 3340000000 000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332 700,00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20 867,00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311 833,00</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мероприятий"Мероприятия в сфере жилищно-коммунальной инфраструктуры и повышение уровня благоустройства на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000 0502 3340100000 000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332 700,00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20 867,00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311 833,00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Капитальный ремонт и ремонт объектов коммунальной инфораструктуры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000 0502 3340160150 000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332 700,00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20 867,00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311 833,00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000 0502 3340160150 200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332 700,00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20 867,00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311 833,00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000 0502 3340160150 240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332 700,00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20 867,00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311 833,00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Прочая закупка товаров, </w:t>
            </w:r>
            <w:r w:rsidRPr="00B55BB7">
              <w:rPr>
                <w:rFonts w:ascii="Arial" w:eastAsia="Times New Roman" w:hAnsi="Arial" w:cs="Arial"/>
                <w:color w:val="000000"/>
                <w:sz w:val="20"/>
                <w:szCs w:val="20"/>
              </w:rPr>
              <w:lastRenderedPageBreak/>
              <w:t>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015 0502 </w:t>
            </w:r>
            <w:r w:rsidRPr="00B55BB7">
              <w:rPr>
                <w:rFonts w:ascii="Arial" w:eastAsia="Times New Roman" w:hAnsi="Arial" w:cs="Arial"/>
                <w:color w:val="000000"/>
                <w:sz w:val="20"/>
                <w:szCs w:val="20"/>
              </w:rPr>
              <w:lastRenderedPageBreak/>
              <w:t>3340160150 244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332 700,00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20 867,00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311 833,00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Благоустройство</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2 218 500,00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616 747,17</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1 601 752,83</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2 218 500,00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616 747,17</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1 601 752,83</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1 597 100,00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414 490,05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1 182 609,95</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r w:rsidR="00EF7793" w:rsidRPr="00B55BB7">
              <w:rPr>
                <w:rFonts w:ascii="Arial" w:eastAsia="Times New Roman" w:hAnsi="Arial" w:cs="Arial"/>
                <w:color w:val="000000"/>
                <w:sz w:val="20"/>
                <w:szCs w:val="20"/>
              </w:rPr>
              <w:t xml:space="preserve"> </w:t>
            </w:r>
            <w:r w:rsidRPr="00B55BB7">
              <w:rPr>
                <w:rFonts w:ascii="Arial" w:eastAsia="Times New Roman" w:hAnsi="Arial" w:cs="Arial"/>
                <w:color w:val="000000"/>
                <w:sz w:val="20"/>
                <w:szCs w:val="20"/>
              </w:rPr>
              <w:t>"Мероприятия в сфере жилищно-коммунальной инфраструктуры и повышение уровня благоустройства на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1 597 100,00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414 490,05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1 182 609,95</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Уличное освещение</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000 0503 3340160170 000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212 955,65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527 044,35</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000 0503 3340160170 200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212 955,65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527 044,35</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000 0503 3340160170 240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740 000,00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212 955,65</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527 044,35</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015 0503 3340160170 244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390 000,00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78 702,36</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311 297,64</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энергетических ресурсов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015 0503 3340160170 247</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350 000,00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134 253,29</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215 746,71</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Озеленение</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000 0503 3340160180 000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120 000,00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000 0503 3340160180 200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120 000,00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000 0503 3340160180 240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120 000,00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015 0503 3340160180 244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120 000,00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Организация и содержание мест захоронения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000 0503 3340160190 000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208 600,00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21 153,40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187 446,60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000 0503 3340160190 200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208 600,00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21 153,40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187 446,60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000 0503 3340160190 240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208 600,00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21 153,40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187 446,60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015 0503 3340160190 244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208 600,00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21 153,40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187 446,60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мероприятия по благоустройству городских округов и поселений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000 0503 3340160200 000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180 381,00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348 119,00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000 0503 3340160200 200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180 381,00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348 119,00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000 0503 3340160200 240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180 381,00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348 119,00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015 0503 3340160200 244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528 500,00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180 381,00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348 119,00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Приоритетные проекты Оренбургской области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000 0503 3350000000 000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621 400,00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202 257,12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419 142,88</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335П500000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621 400,00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202 257,12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419 142,88</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Реализация инициативных проектов (Ремонт ограждения кладбища)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335П5S1704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465 600,00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46 556,00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419 044,00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335П5S1704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465 600,00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46 556,00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419 044,00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335П5S1704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465 600,00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46 556,00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419 044,00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в целях капитального ремонта государственного (муниципального) имущества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0503 335П5S1704 243</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465 600,00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46 556,00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419 044,00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Реализация инициативных проектов (Ремонт ограждения кладбища)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335П5И1704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155 800,00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155 701,12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98,88</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335П5И1704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155 800,00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155 701,12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98,88</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0503 335П5И1704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155 800,00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155 701,12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98,88</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в целях капитального ремонта государственного (муниципального) имущества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0503 335П5И1704 243</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155 800,00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155 701,12</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98,88</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Другие вопросы в области жилищно-коммунального хозяйства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000 0505 0000000000 000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000 0505 3100000000 000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000 0505 3140000000 000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 "Управление муниципальным имуществом, мероприятия по землеустройству и землепользованию в муниципальном образовании"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000 0505 3140200000 000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Обеспечение мероприятий по управлению муниципальным имуществом</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000 0505 3140260012 000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000 0505 3140260012 200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000 0505 3140260012 240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015 0505 3140260012 244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32 500,00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КУЛЬТУРА, КИНЕМАТОГРАФИЯ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2 550 800,00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1 138 735,21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1 412 064,79</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Культура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2 550 800,00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1 138 735,21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1 412 064,79</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2 550 800,00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1 138 735,21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1 412 064,79</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2 550 800,00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1 138 735,21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1 412 064,79</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 "Развитие культуры в муниципальном образовании"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2 550 800,00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1 138 735,21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1 412 064,79</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Мероприятия в сфере культуры и кинематографии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000 0801 3140460210 000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41 201,36</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58 798,64</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000 0801 3140460210 200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41 201,36</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58 798,64</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000 0801 3140460210 240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41 201,36</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58 798,64</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015 0801 3140460210 244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41 201,36</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58 798,64</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000 0801 3140460220 000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791 700,00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264 333,78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527 366,22</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000 0801 3140460220 200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791 700,00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264 333,78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527 366,22</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000 0801 3140460220 240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791 700,00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264 333,78</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527 366,22</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015 0801 3140460220 244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491 700,00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126 763,31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364 936,69</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энергетических ресурсов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015 0801 3140460220 247</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137 570,47</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162 429,53</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Библиотеки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000 0801 3140460230 000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51 000,00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24 700,07</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26 299,93</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000 0801 3140460230 200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51 000,00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24 700,07</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26 299,93</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000 0801 3140460230 240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51 000,00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24 700,07</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26 299,93</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015 0801 3140460230 244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51 000,00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24 700,07</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26 299,93</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000 0801 3140461020 000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976 900,00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492 000,00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484 900,00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000 0801 3140461020 500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976 900,00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492 000,00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484 900,00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015 0801 3140461020 540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976 900,00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492 000,00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484 900,00</w:t>
            </w:r>
          </w:p>
        </w:tc>
      </w:tr>
      <w:tr w:rsidR="00DE7EC4" w:rsidRPr="00B55BB7" w:rsidTr="00EA66C8">
        <w:trPr>
          <w:trHeight w:val="67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(библиотеки)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000 0801 3140461030 000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631 200,00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316 500,00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314 700,00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000 0801 3140461030 500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631 200,00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316 500,00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314 700,00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Иные 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015 0801 3140461030 540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631 200,00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316 500,00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314 700,00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ФИЗИЧЕСКАЯ КУЛЬТУРА И СПОРТ</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Физическая культура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000 1101 0000000000 000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000 1101 3100000000 000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000 1101 3140000000 000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 "Развитие физической культуры и спорта в муниципальном образовании"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000 1101 3140500000 000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Мероприятия в области спорта и физической культуры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000 1101 3140560250 000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Закупка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000 1101 3140560250 200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закупки товаров, работ и услуг для обеспечения государственных (муниципальных) нужд</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000 1101 3140560250 240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Прочая закупка товаров, работ и услуг</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015 1101 3140560250 244</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60 300,00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 ОБЩЕГО ХАРАКТЕРА БЮДЖЕТАМ БЮДЖЕТНОЙ СИСТЕМЫ РОССИЙСКОЙ ФЕДЕРАЦИИ</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000 1400 0000000000 000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282 800,00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254 700,00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Прочие межбюджетные трансферты общего характера</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000 1403 0000000000 000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282 800,00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254 700,00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Муниципальная программа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000 1403 3100000000 000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282 800,00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254 700,00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000 1403 3140000000 000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282 800,00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254 700,00</w:t>
            </w:r>
          </w:p>
        </w:tc>
      </w:tr>
      <w:tr w:rsidR="00DE7EC4" w:rsidRPr="00B55BB7" w:rsidTr="00EA66C8">
        <w:trPr>
          <w:trHeight w:val="45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000 1403 3140100000 000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282 800,00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254 700,00</w:t>
            </w:r>
          </w:p>
        </w:tc>
      </w:tr>
      <w:tr w:rsidR="00DE7EC4" w:rsidRPr="00B55BB7" w:rsidTr="00EA66C8">
        <w:trPr>
          <w:trHeight w:val="900"/>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Межбюджетные трансферты бюджетам муниципальных районов из бюджетов поселений на осуществление части полномочий по </w:t>
            </w:r>
            <w:r w:rsidRPr="00B55BB7">
              <w:rPr>
                <w:rFonts w:ascii="Arial" w:eastAsia="Times New Roman" w:hAnsi="Arial" w:cs="Arial"/>
                <w:color w:val="000000"/>
                <w:sz w:val="20"/>
                <w:szCs w:val="20"/>
              </w:rPr>
              <w:lastRenderedPageBreak/>
              <w:t>решению вопросов местного значения в соответствии с заключенными соглашениями (внешний муниципальный финансовый контроль)</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000 1403 3140161010 000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000 1403 3140161010 500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015 1403 3140161010 540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28 100,00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112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000 1403 3140161040 000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254 400,00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254 400,00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000 1403 3140161040 500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254 400,00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254 400,00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015 1403 3140161040 540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254 400,00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254 400,00</w:t>
            </w:r>
          </w:p>
        </w:tc>
      </w:tr>
      <w:tr w:rsidR="00DE7EC4" w:rsidRPr="00B55BB7" w:rsidTr="00EA66C8">
        <w:trPr>
          <w:trHeight w:val="112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000 1403 3140161050 000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000 1403 3140161050 500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Иные межбюджетные трансферты</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200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015 1403 3140161050 540</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300,00</w:t>
            </w:r>
          </w:p>
        </w:tc>
      </w:tr>
      <w:tr w:rsidR="00DE7EC4" w:rsidRPr="00B55BB7" w:rsidTr="00EA66C8">
        <w:trPr>
          <w:trHeight w:val="255"/>
        </w:trPr>
        <w:tc>
          <w:tcPr>
            <w:tcW w:w="3261" w:type="dxa"/>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Результат исполнения бюджета (дефицит/профицит)</w:t>
            </w:r>
          </w:p>
        </w:tc>
        <w:tc>
          <w:tcPr>
            <w:tcW w:w="920" w:type="dxa"/>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450</w:t>
            </w:r>
          </w:p>
        </w:tc>
        <w:tc>
          <w:tcPr>
            <w:tcW w:w="15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c>
          <w:tcPr>
            <w:tcW w:w="132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-1 200 000,00</w:t>
            </w:r>
          </w:p>
        </w:tc>
        <w:tc>
          <w:tcPr>
            <w:tcW w:w="1480"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-108 020,61</w:t>
            </w:r>
          </w:p>
        </w:tc>
        <w:tc>
          <w:tcPr>
            <w:tcW w:w="1700" w:type="dxa"/>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r>
    </w:tbl>
    <w:p w:rsidR="00DE7EC4" w:rsidRPr="00B55BB7" w:rsidRDefault="00DE7EC4" w:rsidP="00DE7EC4">
      <w:pPr>
        <w:rPr>
          <w:sz w:val="20"/>
          <w:szCs w:val="20"/>
        </w:rPr>
      </w:pPr>
    </w:p>
    <w:p w:rsidR="00ED2A80" w:rsidRPr="00B55BB7" w:rsidRDefault="00ED2A80" w:rsidP="00DE7EC4">
      <w:pPr>
        <w:rPr>
          <w:sz w:val="20"/>
          <w:szCs w:val="20"/>
        </w:rPr>
      </w:pPr>
    </w:p>
    <w:p w:rsidR="00ED2A80" w:rsidRPr="00B55BB7" w:rsidRDefault="00ED2A80" w:rsidP="00DE7EC4">
      <w:pPr>
        <w:rPr>
          <w:sz w:val="20"/>
          <w:szCs w:val="20"/>
        </w:rPr>
      </w:pPr>
    </w:p>
    <w:p w:rsidR="00ED2A80" w:rsidRPr="00B55BB7" w:rsidRDefault="00ED2A80" w:rsidP="00DE7EC4">
      <w:pPr>
        <w:rPr>
          <w:sz w:val="20"/>
          <w:szCs w:val="20"/>
        </w:rPr>
      </w:pPr>
    </w:p>
    <w:tbl>
      <w:tblPr>
        <w:tblW w:w="0" w:type="auto"/>
        <w:tblLook w:val="04A0" w:firstRow="1" w:lastRow="0" w:firstColumn="1" w:lastColumn="0" w:noHBand="0" w:noVBand="1"/>
      </w:tblPr>
      <w:tblGrid>
        <w:gridCol w:w="1807"/>
        <w:gridCol w:w="830"/>
        <w:gridCol w:w="2107"/>
        <w:gridCol w:w="1601"/>
        <w:gridCol w:w="1508"/>
        <w:gridCol w:w="1718"/>
      </w:tblGrid>
      <w:tr w:rsidR="00DE7EC4" w:rsidRPr="00B55BB7" w:rsidTr="00EA66C8">
        <w:trPr>
          <w:trHeight w:val="308"/>
        </w:trPr>
        <w:tc>
          <w:tcPr>
            <w:tcW w:w="0" w:type="auto"/>
            <w:gridSpan w:val="6"/>
            <w:tcBorders>
              <w:top w:val="nil"/>
              <w:left w:val="nil"/>
              <w:bottom w:val="nil"/>
              <w:right w:val="nil"/>
            </w:tcBorders>
            <w:shd w:val="clear" w:color="auto" w:fill="auto"/>
            <w:vAlign w:val="center"/>
            <w:hideMark/>
          </w:tcPr>
          <w:p w:rsidR="00DE7EC4" w:rsidRPr="00B55BB7" w:rsidRDefault="00DE7EC4" w:rsidP="00DE7EC4">
            <w:pPr>
              <w:spacing w:after="0" w:line="240" w:lineRule="auto"/>
              <w:rPr>
                <w:rFonts w:ascii="Arial" w:eastAsia="Times New Roman" w:hAnsi="Arial" w:cs="Arial"/>
                <w:b/>
                <w:bCs/>
                <w:color w:val="000000"/>
                <w:sz w:val="20"/>
                <w:szCs w:val="20"/>
              </w:rPr>
            </w:pPr>
          </w:p>
          <w:p w:rsidR="00DE7EC4" w:rsidRPr="00B55BB7" w:rsidRDefault="00DE7EC4" w:rsidP="00EA66C8">
            <w:pPr>
              <w:spacing w:after="0" w:line="240" w:lineRule="auto"/>
              <w:jc w:val="center"/>
              <w:rPr>
                <w:rFonts w:ascii="Arial" w:eastAsia="Times New Roman" w:hAnsi="Arial" w:cs="Arial"/>
                <w:b/>
                <w:bCs/>
                <w:color w:val="000000"/>
                <w:sz w:val="20"/>
                <w:szCs w:val="20"/>
              </w:rPr>
            </w:pPr>
          </w:p>
          <w:p w:rsidR="00DE7EC4" w:rsidRPr="00B55BB7" w:rsidRDefault="00DE7EC4" w:rsidP="00EA66C8">
            <w:pPr>
              <w:spacing w:after="0" w:line="240" w:lineRule="auto"/>
              <w:jc w:val="center"/>
              <w:rPr>
                <w:rFonts w:ascii="Arial" w:eastAsia="Times New Roman" w:hAnsi="Arial" w:cs="Arial"/>
                <w:b/>
                <w:bCs/>
                <w:color w:val="000000"/>
                <w:sz w:val="20"/>
                <w:szCs w:val="20"/>
              </w:rPr>
            </w:pPr>
          </w:p>
          <w:p w:rsidR="00DE7EC4" w:rsidRPr="00B55BB7" w:rsidRDefault="00DE7EC4" w:rsidP="00EA66C8">
            <w:pPr>
              <w:spacing w:after="0" w:line="240" w:lineRule="auto"/>
              <w:jc w:val="center"/>
              <w:rPr>
                <w:rFonts w:ascii="Arial" w:eastAsia="Times New Roman" w:hAnsi="Arial" w:cs="Arial"/>
                <w:b/>
                <w:bCs/>
                <w:color w:val="000000"/>
                <w:sz w:val="20"/>
                <w:szCs w:val="20"/>
              </w:rPr>
            </w:pPr>
            <w:r w:rsidRPr="00B55BB7">
              <w:rPr>
                <w:rFonts w:ascii="Arial" w:eastAsia="Times New Roman" w:hAnsi="Arial" w:cs="Arial"/>
                <w:b/>
                <w:bCs/>
                <w:color w:val="000000"/>
                <w:sz w:val="20"/>
                <w:szCs w:val="20"/>
              </w:rPr>
              <w:t>3. Источники финансирования дефицита бюджета</w:t>
            </w:r>
          </w:p>
        </w:tc>
      </w:tr>
      <w:tr w:rsidR="00DE7EC4" w:rsidRPr="00B55BB7" w:rsidTr="00EA66C8">
        <w:trPr>
          <w:trHeight w:val="255"/>
        </w:trPr>
        <w:tc>
          <w:tcPr>
            <w:tcW w:w="0" w:type="auto"/>
            <w:tcBorders>
              <w:top w:val="nil"/>
              <w:left w:val="nil"/>
              <w:bottom w:val="single" w:sz="4" w:space="0" w:color="000000"/>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0" w:type="auto"/>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p>
        </w:tc>
        <w:tc>
          <w:tcPr>
            <w:tcW w:w="1964" w:type="dxa"/>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Times New Roman" w:eastAsia="Times New Roman" w:hAnsi="Times New Roman" w:cs="Times New Roman"/>
                <w:sz w:val="20"/>
                <w:szCs w:val="20"/>
              </w:rPr>
            </w:pPr>
          </w:p>
        </w:tc>
        <w:tc>
          <w:tcPr>
            <w:tcW w:w="1582" w:type="dxa"/>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rsidR="00DE7EC4" w:rsidRPr="00B55BB7" w:rsidRDefault="00DE7EC4" w:rsidP="00EA66C8">
            <w:pPr>
              <w:spacing w:after="0" w:line="240" w:lineRule="auto"/>
              <w:jc w:val="center"/>
              <w:rPr>
                <w:rFonts w:ascii="Times New Roman" w:eastAsia="Times New Roman" w:hAnsi="Times New Roman" w:cs="Times New Roman"/>
                <w:sz w:val="20"/>
                <w:szCs w:val="20"/>
              </w:rPr>
            </w:pPr>
          </w:p>
        </w:tc>
      </w:tr>
      <w:tr w:rsidR="00DE7EC4" w:rsidRPr="00B55BB7" w:rsidTr="00EA66C8">
        <w:trPr>
          <w:trHeight w:val="136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Код строки</w:t>
            </w:r>
          </w:p>
        </w:tc>
        <w:tc>
          <w:tcPr>
            <w:tcW w:w="1964" w:type="dxa"/>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Код источника финансирования дефицита бюджета по бюджетной классификации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Утвержденные бюджетные назначения</w:t>
            </w:r>
          </w:p>
        </w:tc>
        <w:tc>
          <w:tcPr>
            <w:tcW w:w="1582" w:type="dxa"/>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Исполнено</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Неисполненные назначения</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1</w:t>
            </w:r>
          </w:p>
        </w:tc>
        <w:tc>
          <w:tcPr>
            <w:tcW w:w="0" w:type="auto"/>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2</w:t>
            </w:r>
          </w:p>
        </w:tc>
        <w:tc>
          <w:tcPr>
            <w:tcW w:w="1964"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3</w:t>
            </w:r>
          </w:p>
        </w:tc>
        <w:tc>
          <w:tcPr>
            <w:tcW w:w="1417"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4</w:t>
            </w:r>
          </w:p>
        </w:tc>
        <w:tc>
          <w:tcPr>
            <w:tcW w:w="1582" w:type="dxa"/>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5</w:t>
            </w:r>
          </w:p>
        </w:tc>
        <w:tc>
          <w:tcPr>
            <w:tcW w:w="0" w:type="auto"/>
            <w:tcBorders>
              <w:top w:val="nil"/>
              <w:left w:val="nil"/>
              <w:bottom w:val="single" w:sz="8" w:space="0" w:color="000000"/>
              <w:right w:val="single" w:sz="4" w:space="0" w:color="000000"/>
            </w:tcBorders>
            <w:shd w:val="clear" w:color="auto" w:fill="auto"/>
            <w:vAlign w:val="center"/>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6</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Источники финансирования дефицита бюджета -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500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1 200 000,00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108 020,61</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1 091 979,39</w:t>
            </w:r>
          </w:p>
        </w:tc>
      </w:tr>
      <w:tr w:rsidR="00DE7EC4" w:rsidRPr="00B55BB7" w:rsidTr="00EA66C8">
        <w:trPr>
          <w:trHeight w:val="255"/>
        </w:trPr>
        <w:tc>
          <w:tcPr>
            <w:tcW w:w="0" w:type="auto"/>
            <w:tcBorders>
              <w:top w:val="nil"/>
              <w:left w:val="single" w:sz="4" w:space="0" w:color="000000"/>
              <w:bottom w:val="nil"/>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964"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417"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582"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0" w:type="auto"/>
            <w:tcBorders>
              <w:top w:val="nil"/>
              <w:left w:val="nil"/>
              <w:bottom w:val="nil"/>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источники внутреннего финансирования бюджета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520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0" w:type="auto"/>
            <w:tcBorders>
              <w:top w:val="nil"/>
              <w:left w:val="single" w:sz="4" w:space="0" w:color="000000"/>
              <w:bottom w:val="nil"/>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964"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417"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582"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0" w:type="auto"/>
            <w:tcBorders>
              <w:top w:val="nil"/>
              <w:left w:val="nil"/>
              <w:bottom w:val="nil"/>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520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источники внешнего финансирования бюджета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620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0" w:type="auto"/>
            <w:tcBorders>
              <w:top w:val="nil"/>
              <w:left w:val="single" w:sz="4" w:space="0" w:color="000000"/>
              <w:bottom w:val="nil"/>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964"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417"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1582" w:type="dxa"/>
            <w:tcBorders>
              <w:top w:val="nil"/>
              <w:left w:val="nil"/>
              <w:bottom w:val="nil"/>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0" w:type="auto"/>
            <w:tcBorders>
              <w:top w:val="nil"/>
              <w:left w:val="nil"/>
              <w:bottom w:val="nil"/>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620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0,00</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Изменение остатков средств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700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000 01000000000000000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1 200 000,00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108 020,61</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1 091 979,39</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Изменение остатков средств на счетах по учету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700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000 01050000000000000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1 200 000,00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108 020,61</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1 091 979,39</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увеличение остатков средств,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710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000 01050000000000500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-19 637 200,00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-5 674 160,20</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Увеличение прочих остатков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710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000 01050200000000500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-19 637 200,00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-5 674 160,20</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Увеличение прочих остатков денежных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710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000 01050201000000510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-19 637 200,00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-5 674 160,20</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Увеличение прочих остатков денежных средств бюджетов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710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000 01050201100000510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-19 637 200,00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-5 674 160,20</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 xml:space="preserve">уменьшение остатков </w:t>
            </w:r>
            <w:r w:rsidRPr="00B55BB7">
              <w:rPr>
                <w:rFonts w:ascii="Arial" w:eastAsia="Times New Roman" w:hAnsi="Arial" w:cs="Arial"/>
                <w:color w:val="000000"/>
                <w:sz w:val="20"/>
                <w:szCs w:val="20"/>
              </w:rPr>
              <w:lastRenderedPageBreak/>
              <w:t>средств,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720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000 01050000000000600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20 837 200,00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5 782 180,81</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lastRenderedPageBreak/>
              <w:t>Уменьшение прочих остатков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720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000 01050200000000600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20 837 200,00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5 782 180,81</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Уменьшение прочих остатков денежных средств бюджетов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720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000 01050201000000610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20 837 200,00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5 782 180,81</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r>
      <w:tr w:rsidR="00DE7EC4" w:rsidRPr="00B55BB7" w:rsidTr="00EA66C8">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rsidR="00DE7EC4" w:rsidRPr="00B55BB7" w:rsidRDefault="00DE7EC4" w:rsidP="00EA66C8">
            <w:pPr>
              <w:spacing w:after="0" w:line="240" w:lineRule="auto"/>
              <w:rPr>
                <w:rFonts w:ascii="Arial" w:eastAsia="Times New Roman" w:hAnsi="Arial" w:cs="Arial"/>
                <w:color w:val="000000"/>
                <w:sz w:val="20"/>
                <w:szCs w:val="20"/>
              </w:rPr>
            </w:pPr>
            <w:r w:rsidRPr="00B55BB7">
              <w:rPr>
                <w:rFonts w:ascii="Arial" w:eastAsia="Times New Roman" w:hAnsi="Arial" w:cs="Arial"/>
                <w:color w:val="000000"/>
                <w:sz w:val="20"/>
                <w:szCs w:val="20"/>
              </w:rPr>
              <w:t>Уменьшение прочих остатков денежных средств бюджетов сельских поселений</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720</w:t>
            </w:r>
          </w:p>
        </w:tc>
        <w:tc>
          <w:tcPr>
            <w:tcW w:w="1964"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000 01050201100000610</w:t>
            </w:r>
          </w:p>
        </w:tc>
        <w:tc>
          <w:tcPr>
            <w:tcW w:w="1417"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20 837 200,00</w:t>
            </w:r>
          </w:p>
        </w:tc>
        <w:tc>
          <w:tcPr>
            <w:tcW w:w="1582" w:type="dxa"/>
            <w:tcBorders>
              <w:top w:val="nil"/>
              <w:left w:val="nil"/>
              <w:bottom w:val="single" w:sz="4" w:space="0" w:color="000000"/>
              <w:right w:val="single" w:sz="4" w:space="0" w:color="000000"/>
            </w:tcBorders>
            <w:shd w:val="clear" w:color="auto" w:fill="auto"/>
            <w:vAlign w:val="bottom"/>
            <w:hideMark/>
          </w:tcPr>
          <w:p w:rsidR="00DE7EC4" w:rsidRPr="00B55BB7" w:rsidRDefault="00DE7EC4" w:rsidP="00EA66C8">
            <w:pPr>
              <w:spacing w:after="0" w:line="240" w:lineRule="auto"/>
              <w:jc w:val="right"/>
              <w:rPr>
                <w:rFonts w:ascii="Arial" w:eastAsia="Times New Roman" w:hAnsi="Arial" w:cs="Arial"/>
                <w:color w:val="000000"/>
                <w:sz w:val="20"/>
                <w:szCs w:val="20"/>
              </w:rPr>
            </w:pPr>
            <w:r w:rsidRPr="00B55BB7">
              <w:rPr>
                <w:rFonts w:ascii="Arial" w:eastAsia="Times New Roman" w:hAnsi="Arial" w:cs="Arial"/>
                <w:color w:val="000000"/>
                <w:sz w:val="20"/>
                <w:szCs w:val="20"/>
              </w:rPr>
              <w:t>5 782 180,81</w:t>
            </w:r>
          </w:p>
        </w:tc>
        <w:tc>
          <w:tcPr>
            <w:tcW w:w="0" w:type="auto"/>
            <w:tcBorders>
              <w:top w:val="nil"/>
              <w:left w:val="nil"/>
              <w:bottom w:val="single" w:sz="4" w:space="0" w:color="000000"/>
              <w:right w:val="single" w:sz="8" w:space="0" w:color="000000"/>
            </w:tcBorders>
            <w:shd w:val="clear" w:color="auto" w:fill="auto"/>
            <w:vAlign w:val="bottom"/>
            <w:hideMark/>
          </w:tcPr>
          <w:p w:rsidR="00DE7EC4" w:rsidRPr="00B55BB7" w:rsidRDefault="00DE7EC4" w:rsidP="00EA66C8">
            <w:pPr>
              <w:spacing w:after="0" w:line="240" w:lineRule="auto"/>
              <w:jc w:val="center"/>
              <w:rPr>
                <w:rFonts w:ascii="Arial" w:eastAsia="Times New Roman" w:hAnsi="Arial" w:cs="Arial"/>
                <w:color w:val="000000"/>
                <w:sz w:val="20"/>
                <w:szCs w:val="20"/>
              </w:rPr>
            </w:pPr>
            <w:r w:rsidRPr="00B55BB7">
              <w:rPr>
                <w:rFonts w:ascii="Arial" w:eastAsia="Times New Roman" w:hAnsi="Arial" w:cs="Arial"/>
                <w:color w:val="000000"/>
                <w:sz w:val="20"/>
                <w:szCs w:val="20"/>
              </w:rPr>
              <w:t>X</w:t>
            </w:r>
          </w:p>
        </w:tc>
      </w:tr>
    </w:tbl>
    <w:p w:rsidR="00DE7EC4" w:rsidRPr="00B55BB7" w:rsidRDefault="00DE7EC4" w:rsidP="00DE7EC4">
      <w:pPr>
        <w:rPr>
          <w:sz w:val="20"/>
          <w:szCs w:val="20"/>
        </w:rPr>
      </w:pPr>
    </w:p>
    <w:p w:rsidR="004A32E9" w:rsidRDefault="004A32E9" w:rsidP="00B55BB7">
      <w:pPr>
        <w:spacing w:after="0"/>
        <w:jc w:val="center"/>
        <w:rPr>
          <w:rFonts w:ascii="Times New Roman" w:eastAsia="Times New Roman" w:hAnsi="Times New Roman" w:cs="Times New Roman"/>
          <w:sz w:val="20"/>
          <w:szCs w:val="20"/>
          <w:highlight w:val="yellow"/>
        </w:rPr>
        <w:sectPr w:rsidR="004A32E9" w:rsidSect="00DE7EC4">
          <w:type w:val="continuous"/>
          <w:pgSz w:w="11906" w:h="16838"/>
          <w:pgMar w:top="1134" w:right="850" w:bottom="1134" w:left="1701" w:header="708" w:footer="708" w:gutter="0"/>
          <w:cols w:space="708"/>
          <w:docGrid w:linePitch="360"/>
        </w:sectPr>
      </w:pPr>
    </w:p>
    <w:p w:rsidR="00B55BB7" w:rsidRPr="004A32E9" w:rsidRDefault="00B55BB7" w:rsidP="00B55BB7">
      <w:pPr>
        <w:spacing w:after="0"/>
        <w:jc w:val="center"/>
        <w:rPr>
          <w:rFonts w:ascii="Times New Roman" w:eastAsia="Times New Roman" w:hAnsi="Times New Roman" w:cs="Times New Roman"/>
          <w:sz w:val="20"/>
          <w:szCs w:val="20"/>
        </w:rPr>
      </w:pPr>
      <w:r w:rsidRPr="004A32E9">
        <w:rPr>
          <w:rFonts w:ascii="Times New Roman" w:eastAsia="Times New Roman" w:hAnsi="Times New Roman" w:cs="Times New Roman"/>
          <w:noProof/>
          <w:sz w:val="20"/>
          <w:szCs w:val="20"/>
        </w:rPr>
        <w:lastRenderedPageBreak/>
        <w:drawing>
          <wp:inline distT="0" distB="0" distL="0" distR="0">
            <wp:extent cx="556461" cy="704850"/>
            <wp:effectExtent l="19050" t="0" r="0" b="0"/>
            <wp:docPr id="5"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5" cstate="print"/>
                    <a:srcRect/>
                    <a:stretch>
                      <a:fillRect/>
                    </a:stretch>
                  </pic:blipFill>
                  <pic:spPr bwMode="auto">
                    <a:xfrm>
                      <a:off x="0" y="0"/>
                      <a:ext cx="556919" cy="705430"/>
                    </a:xfrm>
                    <a:prstGeom prst="rect">
                      <a:avLst/>
                    </a:prstGeom>
                    <a:noFill/>
                    <a:ln w="9525">
                      <a:noFill/>
                      <a:miter lim="800000"/>
                      <a:headEnd/>
                      <a:tailEnd/>
                    </a:ln>
                  </pic:spPr>
                </pic:pic>
              </a:graphicData>
            </a:graphic>
          </wp:inline>
        </w:drawing>
      </w:r>
    </w:p>
    <w:p w:rsidR="00B55BB7" w:rsidRPr="004A32E9" w:rsidRDefault="00B55BB7" w:rsidP="00B55BB7">
      <w:pPr>
        <w:keepNext/>
        <w:spacing w:after="0" w:line="240" w:lineRule="auto"/>
        <w:jc w:val="center"/>
        <w:outlineLvl w:val="0"/>
        <w:rPr>
          <w:rFonts w:ascii="Times New Roman" w:eastAsia="Times New Roman" w:hAnsi="Times New Roman" w:cs="Times New Roman"/>
          <w:bCs/>
          <w:sz w:val="20"/>
          <w:szCs w:val="20"/>
        </w:rPr>
      </w:pPr>
      <w:r w:rsidRPr="004A32E9">
        <w:rPr>
          <w:rFonts w:ascii="Times New Roman" w:eastAsia="Times New Roman" w:hAnsi="Times New Roman" w:cs="Times New Roman"/>
          <w:b/>
          <w:bCs/>
          <w:sz w:val="20"/>
          <w:szCs w:val="20"/>
        </w:rPr>
        <w:t xml:space="preserve">АДМИНИСТРАЦИЯ  МУНИЦИПАЛЬНОГО  ОБРАЗОВАНИЯ КИНЗЕЛЬСКИЙ СЕЛЬСОВЕТ  </w:t>
      </w:r>
      <w:r w:rsidRPr="004A32E9">
        <w:rPr>
          <w:rFonts w:ascii="Times New Roman" w:eastAsia="Times New Roman" w:hAnsi="Times New Roman" w:cs="Times New Roman"/>
          <w:b/>
          <w:bCs/>
          <w:caps/>
          <w:sz w:val="20"/>
          <w:szCs w:val="20"/>
        </w:rPr>
        <w:t>КрасногвардейскОГО районА  оренбургской</w:t>
      </w:r>
      <w:r w:rsidRPr="004A32E9">
        <w:rPr>
          <w:rFonts w:ascii="Times New Roman" w:eastAsia="Times New Roman" w:hAnsi="Times New Roman" w:cs="Times New Roman"/>
          <w:b/>
          <w:bCs/>
          <w:sz w:val="20"/>
          <w:szCs w:val="20"/>
        </w:rPr>
        <w:t xml:space="preserve"> ОБЛАСТИ</w:t>
      </w:r>
    </w:p>
    <w:p w:rsidR="00B55BB7" w:rsidRPr="004A32E9" w:rsidRDefault="00B55BB7" w:rsidP="00B55BB7">
      <w:pPr>
        <w:keepNext/>
        <w:spacing w:after="0" w:line="240" w:lineRule="auto"/>
        <w:jc w:val="center"/>
        <w:outlineLvl w:val="0"/>
        <w:rPr>
          <w:rFonts w:ascii="Times New Roman" w:eastAsia="Times New Roman" w:hAnsi="Times New Roman" w:cs="Times New Roman"/>
          <w:bCs/>
          <w:sz w:val="20"/>
          <w:szCs w:val="20"/>
        </w:rPr>
      </w:pPr>
    </w:p>
    <w:p w:rsidR="00B55BB7" w:rsidRPr="004A32E9" w:rsidRDefault="00B55BB7" w:rsidP="00B55BB7">
      <w:pPr>
        <w:keepNext/>
        <w:spacing w:after="0" w:line="240" w:lineRule="auto"/>
        <w:jc w:val="center"/>
        <w:outlineLvl w:val="0"/>
        <w:rPr>
          <w:rFonts w:ascii="Times New Roman" w:eastAsia="Times New Roman" w:hAnsi="Times New Roman" w:cs="Times New Roman"/>
          <w:bCs/>
          <w:sz w:val="20"/>
          <w:szCs w:val="20"/>
        </w:rPr>
      </w:pPr>
      <w:r w:rsidRPr="004A32E9">
        <w:rPr>
          <w:rFonts w:ascii="Times New Roman" w:eastAsia="Times New Roman" w:hAnsi="Times New Roman" w:cs="Times New Roman"/>
          <w:b/>
          <w:bCs/>
          <w:sz w:val="20"/>
          <w:szCs w:val="20"/>
        </w:rPr>
        <w:t>П О С Т А Н О В Л Е Н И Е</w:t>
      </w:r>
    </w:p>
    <w:p w:rsidR="00B55BB7" w:rsidRPr="004A32E9" w:rsidRDefault="00B55BB7" w:rsidP="00B55BB7">
      <w:pPr>
        <w:spacing w:after="0"/>
        <w:rPr>
          <w:rFonts w:ascii="Times New Roman" w:eastAsia="Times New Roman" w:hAnsi="Times New Roman" w:cs="Times New Roman"/>
          <w:sz w:val="20"/>
          <w:szCs w:val="20"/>
        </w:rPr>
      </w:pPr>
    </w:p>
    <w:p w:rsidR="00B55BB7" w:rsidRPr="004A32E9" w:rsidRDefault="00B55BB7" w:rsidP="00B55BB7">
      <w:pPr>
        <w:keepNext/>
        <w:tabs>
          <w:tab w:val="left" w:pos="5730"/>
        </w:tabs>
        <w:spacing w:after="0" w:line="240" w:lineRule="auto"/>
        <w:jc w:val="center"/>
        <w:outlineLvl w:val="0"/>
        <w:rPr>
          <w:rFonts w:ascii="Times New Roman" w:eastAsia="Times New Roman" w:hAnsi="Times New Roman" w:cs="Times New Roman"/>
          <w:bCs/>
          <w:sz w:val="20"/>
          <w:szCs w:val="20"/>
        </w:rPr>
      </w:pPr>
      <w:r w:rsidRPr="004A32E9">
        <w:rPr>
          <w:rFonts w:ascii="Times New Roman" w:eastAsia="Times New Roman" w:hAnsi="Times New Roman" w:cs="Times New Roman"/>
          <w:bCs/>
          <w:sz w:val="20"/>
          <w:szCs w:val="20"/>
        </w:rPr>
        <w:t>с. Кинзелька</w:t>
      </w:r>
    </w:p>
    <w:p w:rsidR="00B55BB7" w:rsidRPr="004A32E9" w:rsidRDefault="00B55BB7" w:rsidP="00B55BB7">
      <w:pPr>
        <w:keepNext/>
        <w:spacing w:after="0" w:line="240" w:lineRule="auto"/>
        <w:jc w:val="both"/>
        <w:outlineLvl w:val="0"/>
        <w:rPr>
          <w:rFonts w:ascii="Times New Roman" w:eastAsia="Times New Roman" w:hAnsi="Times New Roman" w:cs="Times New Roman"/>
          <w:bCs/>
          <w:sz w:val="20"/>
          <w:szCs w:val="20"/>
        </w:rPr>
      </w:pPr>
    </w:p>
    <w:p w:rsidR="00B55BB7" w:rsidRPr="004A32E9" w:rsidRDefault="00B55BB7" w:rsidP="00B55BB7">
      <w:pPr>
        <w:keepNext/>
        <w:spacing w:after="0" w:line="240" w:lineRule="auto"/>
        <w:jc w:val="center"/>
        <w:outlineLvl w:val="0"/>
        <w:rPr>
          <w:rFonts w:ascii="Times New Roman" w:eastAsia="Times New Roman" w:hAnsi="Times New Roman" w:cs="Times New Roman"/>
          <w:bCs/>
          <w:sz w:val="20"/>
          <w:szCs w:val="20"/>
        </w:rPr>
      </w:pPr>
      <w:r w:rsidRPr="004A32E9">
        <w:rPr>
          <w:rFonts w:ascii="Times New Roman" w:eastAsia="Times New Roman" w:hAnsi="Times New Roman" w:cs="Times New Roman"/>
          <w:bCs/>
          <w:sz w:val="20"/>
          <w:szCs w:val="20"/>
        </w:rPr>
        <w:t xml:space="preserve">14.08.2024        </w:t>
      </w:r>
      <w:r w:rsidR="00AE63E0">
        <w:rPr>
          <w:rFonts w:ascii="Times New Roman" w:eastAsia="Times New Roman" w:hAnsi="Times New Roman" w:cs="Times New Roman"/>
          <w:bCs/>
          <w:sz w:val="20"/>
          <w:szCs w:val="20"/>
        </w:rPr>
        <w:t xml:space="preserve">                                               </w:t>
      </w:r>
      <w:r w:rsidRPr="004A32E9">
        <w:rPr>
          <w:rFonts w:ascii="Times New Roman" w:eastAsia="Times New Roman" w:hAnsi="Times New Roman" w:cs="Times New Roman"/>
          <w:bCs/>
          <w:sz w:val="20"/>
          <w:szCs w:val="20"/>
        </w:rPr>
        <w:t xml:space="preserve"> </w:t>
      </w:r>
      <w:r w:rsidR="00AE63E0" w:rsidRPr="004A32E9">
        <w:rPr>
          <w:rFonts w:ascii="Times New Roman" w:eastAsia="Times New Roman" w:hAnsi="Times New Roman" w:cs="Times New Roman"/>
          <w:bCs/>
          <w:sz w:val="20"/>
          <w:szCs w:val="20"/>
        </w:rPr>
        <w:t>№ 95-п</w:t>
      </w:r>
      <w:r w:rsidRPr="004A32E9">
        <w:rPr>
          <w:rFonts w:ascii="Times New Roman" w:eastAsia="Times New Roman" w:hAnsi="Times New Roman" w:cs="Times New Roman"/>
          <w:bCs/>
          <w:sz w:val="20"/>
          <w:szCs w:val="20"/>
        </w:rPr>
        <w:t xml:space="preserve">                                                                                                                                                   </w:t>
      </w:r>
    </w:p>
    <w:p w:rsidR="00B55BB7" w:rsidRPr="004A32E9" w:rsidRDefault="00B55BB7" w:rsidP="00B55BB7">
      <w:pPr>
        <w:spacing w:after="0" w:line="240" w:lineRule="auto"/>
        <w:jc w:val="center"/>
        <w:rPr>
          <w:rFonts w:ascii="Times New Roman" w:eastAsia="Times New Roman" w:hAnsi="Times New Roman" w:cs="Times New Roman"/>
          <w:sz w:val="20"/>
          <w:szCs w:val="20"/>
        </w:rPr>
      </w:pPr>
    </w:p>
    <w:p w:rsidR="00B55BB7" w:rsidRPr="004A32E9" w:rsidRDefault="00B55BB7" w:rsidP="00B55BB7">
      <w:pPr>
        <w:spacing w:after="0" w:line="240" w:lineRule="auto"/>
        <w:jc w:val="center"/>
        <w:rPr>
          <w:rFonts w:ascii="Times New Roman" w:eastAsia="Times New Roman" w:hAnsi="Times New Roman" w:cs="Times New Roman"/>
          <w:sz w:val="20"/>
          <w:szCs w:val="20"/>
        </w:rPr>
      </w:pPr>
      <w:r w:rsidRPr="004A32E9">
        <w:rPr>
          <w:rFonts w:ascii="Times New Roman" w:eastAsia="Times New Roman" w:hAnsi="Times New Roman" w:cs="Times New Roman"/>
          <w:sz w:val="20"/>
          <w:szCs w:val="20"/>
        </w:rPr>
        <w:t>Об утверждении документации по планировке территории (проект планировки территории и проект межевания территории) для проектирования и строительства  объекта  АО «Оренбургнефть»: 9647П «Строительство водовода и вспомогательной инфраструктуры для скважины №813 Сорочинско-Никольского месторождения (ППД)» в границах муниципального образования Кинзельский сельсовет Красногвардейского района Оренбургской области</w:t>
      </w:r>
    </w:p>
    <w:p w:rsidR="00B55BB7" w:rsidRPr="004A32E9" w:rsidRDefault="00B55BB7" w:rsidP="00B55BB7">
      <w:pPr>
        <w:spacing w:after="0" w:line="240" w:lineRule="auto"/>
        <w:jc w:val="center"/>
        <w:rPr>
          <w:rFonts w:ascii="Times New Roman" w:eastAsia="Times New Roman" w:hAnsi="Times New Roman" w:cs="Times New Roman"/>
          <w:sz w:val="20"/>
          <w:szCs w:val="20"/>
        </w:rPr>
      </w:pPr>
    </w:p>
    <w:p w:rsidR="00B55BB7" w:rsidRPr="004A32E9" w:rsidRDefault="00B55BB7" w:rsidP="00B55BB7">
      <w:pPr>
        <w:spacing w:after="0" w:line="240" w:lineRule="auto"/>
        <w:jc w:val="both"/>
        <w:rPr>
          <w:rFonts w:ascii="Times New Roman" w:eastAsia="Times New Roman" w:hAnsi="Times New Roman" w:cs="Times New Roman"/>
          <w:sz w:val="20"/>
          <w:szCs w:val="20"/>
          <w:lang w:eastAsia="en-US"/>
        </w:rPr>
      </w:pPr>
      <w:r w:rsidRPr="004A32E9">
        <w:rPr>
          <w:rFonts w:ascii="Times New Roman" w:eastAsia="Times New Roman" w:hAnsi="Times New Roman" w:cs="Times New Roman"/>
          <w:sz w:val="20"/>
          <w:szCs w:val="20"/>
          <w:lang w:eastAsia="en-US"/>
        </w:rPr>
        <w:t xml:space="preserve">       В соответствии с частью 20 статьи 45, статьей 46 Градостроительного кодекса Российской Федерации, со статьей 28 Федерального закона от 06 октября 2003 года № 131-ФЗ «Об общих принципах местного самоуправления в Российской Федерации», со статьей 5, 27 Устава муниципального образования Кинзельский сельсовет Красногвардейского района Оренбургской области:</w:t>
      </w:r>
    </w:p>
    <w:p w:rsidR="00B55BB7" w:rsidRPr="004A32E9" w:rsidRDefault="00B55BB7" w:rsidP="00B55BB7">
      <w:pPr>
        <w:spacing w:after="0" w:line="240" w:lineRule="auto"/>
        <w:ind w:left="284" w:hanging="284"/>
        <w:rPr>
          <w:rFonts w:ascii="Times New Roman" w:eastAsia="Times New Roman" w:hAnsi="Times New Roman" w:cs="Times New Roman"/>
          <w:sz w:val="20"/>
          <w:szCs w:val="20"/>
        </w:rPr>
      </w:pPr>
      <w:r w:rsidRPr="004A32E9">
        <w:rPr>
          <w:rFonts w:ascii="Times New Roman" w:eastAsia="Times New Roman" w:hAnsi="Times New Roman" w:cs="Times New Roman"/>
          <w:sz w:val="20"/>
          <w:szCs w:val="20"/>
        </w:rPr>
        <w:t xml:space="preserve">1. Утвердить документацию по планировке территории (проект планировки территории и проект межевания территории) для проектирования и строительства  объекта АО «Оренбургнефть»: 9647П «Строительство водовода и вспомогательной инфраструктуры </w:t>
      </w:r>
      <w:r w:rsidRPr="004A32E9">
        <w:rPr>
          <w:rFonts w:ascii="Times New Roman" w:eastAsia="Times New Roman" w:hAnsi="Times New Roman" w:cs="Times New Roman"/>
          <w:sz w:val="20"/>
          <w:szCs w:val="20"/>
        </w:rPr>
        <w:lastRenderedPageBreak/>
        <w:t>для скважины №813 Сорочинско-Никольского месторождения (ППД)» в границах муниципального образования Кинзельский сельсовет Красногвардейского района Оренбургской области» без проведения общественных обсуждений и публичных слушаний.</w:t>
      </w:r>
    </w:p>
    <w:p w:rsidR="00B55BB7" w:rsidRPr="004A32E9" w:rsidRDefault="00B55BB7" w:rsidP="00B55BB7">
      <w:pPr>
        <w:spacing w:after="0" w:line="240" w:lineRule="auto"/>
        <w:ind w:left="284" w:hanging="284"/>
        <w:rPr>
          <w:rFonts w:ascii="Times New Roman" w:eastAsia="Times New Roman" w:hAnsi="Times New Roman" w:cs="Times New Roman"/>
          <w:sz w:val="20"/>
          <w:szCs w:val="20"/>
        </w:rPr>
      </w:pPr>
      <w:r w:rsidRPr="004A32E9">
        <w:rPr>
          <w:rFonts w:ascii="Times New Roman" w:eastAsia="Times New Roman" w:hAnsi="Times New Roman" w:cs="Times New Roman"/>
          <w:sz w:val="20"/>
          <w:szCs w:val="20"/>
        </w:rPr>
        <w:t>2. Установить, что настоящее постановление вступает в силу со дня его подписания, подлежит опубликованию и размещению на официальном сайте муниципального образования Кинзельский сельсовет Красногвардейского района в сети «Интернет» (раздел Градостроительная документация).</w:t>
      </w:r>
    </w:p>
    <w:p w:rsidR="00B55BB7" w:rsidRPr="004A32E9" w:rsidRDefault="00B55BB7" w:rsidP="00B55BB7">
      <w:pPr>
        <w:spacing w:after="0" w:line="240" w:lineRule="auto"/>
        <w:ind w:left="284" w:hanging="284"/>
        <w:jc w:val="both"/>
        <w:rPr>
          <w:rFonts w:ascii="Times New Roman" w:eastAsia="Times New Roman" w:hAnsi="Times New Roman" w:cs="Times New Roman"/>
          <w:sz w:val="20"/>
          <w:szCs w:val="20"/>
        </w:rPr>
      </w:pPr>
      <w:r w:rsidRPr="004A32E9">
        <w:rPr>
          <w:rFonts w:ascii="Times New Roman" w:eastAsia="Times New Roman" w:hAnsi="Times New Roman" w:cs="Times New Roman"/>
          <w:sz w:val="20"/>
          <w:szCs w:val="20"/>
        </w:rPr>
        <w:t>3. Контроль за исполнением настоящего постановления оставляю за собой.</w:t>
      </w:r>
    </w:p>
    <w:p w:rsidR="00B55BB7" w:rsidRPr="004A32E9" w:rsidRDefault="00B55BB7" w:rsidP="00B55BB7">
      <w:pPr>
        <w:spacing w:after="0"/>
        <w:ind w:firstLine="851"/>
        <w:jc w:val="both"/>
        <w:rPr>
          <w:rFonts w:ascii="Times New Roman" w:eastAsia="Times New Roman" w:hAnsi="Times New Roman" w:cs="Times New Roman"/>
          <w:sz w:val="20"/>
          <w:szCs w:val="20"/>
        </w:rPr>
      </w:pPr>
    </w:p>
    <w:p w:rsidR="00B55BB7" w:rsidRPr="004A32E9" w:rsidRDefault="00B55BB7" w:rsidP="00B55BB7">
      <w:pPr>
        <w:spacing w:after="0"/>
        <w:ind w:firstLine="851"/>
        <w:jc w:val="both"/>
        <w:rPr>
          <w:rFonts w:ascii="Times New Roman" w:eastAsia="Times New Roman" w:hAnsi="Times New Roman" w:cs="Times New Roman"/>
          <w:sz w:val="20"/>
          <w:szCs w:val="20"/>
        </w:rPr>
      </w:pPr>
    </w:p>
    <w:p w:rsidR="00B55BB7" w:rsidRPr="004A32E9" w:rsidRDefault="00B55BB7" w:rsidP="00B55BB7">
      <w:pPr>
        <w:spacing w:after="0" w:line="240" w:lineRule="auto"/>
        <w:jc w:val="both"/>
        <w:rPr>
          <w:rFonts w:ascii="Times New Roman" w:eastAsia="Times New Roman" w:hAnsi="Times New Roman" w:cs="Times New Roman"/>
          <w:sz w:val="20"/>
          <w:szCs w:val="20"/>
          <w:lang w:eastAsia="en-US"/>
        </w:rPr>
      </w:pPr>
      <w:r w:rsidRPr="004A32E9">
        <w:rPr>
          <w:rFonts w:ascii="Times New Roman" w:eastAsia="Times New Roman" w:hAnsi="Times New Roman" w:cs="Times New Roman"/>
          <w:sz w:val="20"/>
          <w:szCs w:val="20"/>
          <w:lang w:eastAsia="en-US"/>
        </w:rPr>
        <w:t>И.о. главы сельсовета</w:t>
      </w:r>
    </w:p>
    <w:p w:rsidR="00B55BB7" w:rsidRPr="004A32E9" w:rsidRDefault="00B55BB7" w:rsidP="00B55BB7">
      <w:pPr>
        <w:spacing w:after="0" w:line="240" w:lineRule="auto"/>
        <w:jc w:val="both"/>
        <w:rPr>
          <w:rFonts w:ascii="Times New Roman" w:eastAsia="Times New Roman" w:hAnsi="Times New Roman" w:cs="Times New Roman"/>
          <w:sz w:val="20"/>
          <w:szCs w:val="20"/>
          <w:lang w:eastAsia="en-US"/>
        </w:rPr>
      </w:pPr>
      <w:r w:rsidRPr="004A32E9">
        <w:rPr>
          <w:rFonts w:ascii="Times New Roman" w:eastAsia="Times New Roman" w:hAnsi="Times New Roman" w:cs="Times New Roman"/>
          <w:sz w:val="20"/>
          <w:szCs w:val="20"/>
          <w:lang w:eastAsia="en-US"/>
        </w:rPr>
        <w:t xml:space="preserve">специалист 1 категории              </w:t>
      </w:r>
      <w:r w:rsidR="00AE63E0" w:rsidRPr="004A32E9">
        <w:rPr>
          <w:rFonts w:ascii="Times New Roman" w:eastAsia="Times New Roman" w:hAnsi="Times New Roman" w:cs="Times New Roman"/>
          <w:sz w:val="20"/>
          <w:szCs w:val="20"/>
          <w:lang w:eastAsia="en-US"/>
        </w:rPr>
        <w:t>А.А. Ханцевич</w:t>
      </w:r>
      <w:r w:rsidRPr="004A32E9">
        <w:rPr>
          <w:rFonts w:ascii="Times New Roman" w:eastAsia="Times New Roman" w:hAnsi="Times New Roman" w:cs="Times New Roman"/>
          <w:sz w:val="20"/>
          <w:szCs w:val="20"/>
          <w:lang w:eastAsia="en-US"/>
        </w:rPr>
        <w:t xml:space="preserve">                                                                                                        </w:t>
      </w:r>
    </w:p>
    <w:p w:rsidR="00B55BB7" w:rsidRPr="004A32E9" w:rsidRDefault="00B55BB7" w:rsidP="00B55BB7">
      <w:pPr>
        <w:spacing w:after="0" w:line="240" w:lineRule="auto"/>
        <w:jc w:val="both"/>
        <w:rPr>
          <w:rFonts w:ascii="Times New Roman" w:eastAsia="Times New Roman" w:hAnsi="Times New Roman" w:cs="Times New Roman"/>
          <w:sz w:val="20"/>
          <w:szCs w:val="20"/>
          <w:lang w:eastAsia="en-US"/>
        </w:rPr>
      </w:pPr>
    </w:p>
    <w:p w:rsidR="00EF7793" w:rsidRPr="004A32E9" w:rsidRDefault="00EF7793" w:rsidP="00DE7EC4">
      <w:pPr>
        <w:rPr>
          <w:sz w:val="20"/>
          <w:szCs w:val="20"/>
        </w:rPr>
      </w:pPr>
    </w:p>
    <w:p w:rsidR="00B55BB7" w:rsidRDefault="00B55BB7" w:rsidP="00DE7EC4">
      <w:bookmarkStart w:id="4" w:name="_GoBack"/>
      <w:bookmarkEnd w:id="4"/>
    </w:p>
    <w:p w:rsidR="00676DF3" w:rsidRDefault="00676DF3" w:rsidP="00DE7EC4"/>
    <w:p w:rsidR="00EF7793" w:rsidRDefault="00EF7793" w:rsidP="00DE7EC4"/>
    <w:p w:rsidR="00373B88" w:rsidRPr="00373B88" w:rsidRDefault="00373B88" w:rsidP="00373B88">
      <w:pPr>
        <w:tabs>
          <w:tab w:val="left" w:pos="0"/>
        </w:tabs>
        <w:spacing w:after="0" w:line="240" w:lineRule="auto"/>
        <w:rPr>
          <w:rFonts w:ascii="Times New Roman" w:hAnsi="Times New Roman" w:cs="Times New Roman"/>
          <w:sz w:val="18"/>
          <w:szCs w:val="18"/>
        </w:rPr>
      </w:pPr>
      <w:r w:rsidRPr="00373B88">
        <w:rPr>
          <w:rFonts w:ascii="Times New Roman" w:hAnsi="Times New Roman" w:cs="Times New Roman"/>
          <w:sz w:val="18"/>
          <w:szCs w:val="18"/>
        </w:rPr>
        <w:t xml:space="preserve">Главный редактор – Работягов Г.Н. </w:t>
      </w:r>
    </w:p>
    <w:p w:rsidR="00373B88" w:rsidRDefault="00373B88" w:rsidP="00373B88">
      <w:pPr>
        <w:tabs>
          <w:tab w:val="left" w:pos="0"/>
        </w:tabs>
        <w:spacing w:after="0" w:line="240" w:lineRule="auto"/>
        <w:rPr>
          <w:rFonts w:ascii="Times New Roman" w:hAnsi="Times New Roman" w:cs="Times New Roman"/>
          <w:sz w:val="18"/>
          <w:szCs w:val="18"/>
        </w:rPr>
      </w:pPr>
      <w:r w:rsidRPr="00373B88">
        <w:rPr>
          <w:rFonts w:ascii="Times New Roman" w:hAnsi="Times New Roman" w:cs="Times New Roman"/>
          <w:sz w:val="18"/>
          <w:szCs w:val="18"/>
        </w:rPr>
        <w:t xml:space="preserve">Учредитель – администрация муниципального образования </w:t>
      </w:r>
    </w:p>
    <w:p w:rsidR="00373B88" w:rsidRDefault="00373B88" w:rsidP="00373B88">
      <w:pPr>
        <w:tabs>
          <w:tab w:val="left" w:pos="0"/>
        </w:tabs>
        <w:spacing w:after="0" w:line="240" w:lineRule="auto"/>
        <w:rPr>
          <w:rFonts w:ascii="Times New Roman" w:hAnsi="Times New Roman" w:cs="Times New Roman"/>
          <w:sz w:val="18"/>
          <w:szCs w:val="18"/>
        </w:rPr>
      </w:pPr>
      <w:r w:rsidRPr="00373B88">
        <w:rPr>
          <w:rFonts w:ascii="Times New Roman" w:hAnsi="Times New Roman" w:cs="Times New Roman"/>
          <w:sz w:val="18"/>
          <w:szCs w:val="18"/>
        </w:rPr>
        <w:t xml:space="preserve">Кинзельский сельсовет Красногвардейского района </w:t>
      </w:r>
    </w:p>
    <w:p w:rsidR="00373B88" w:rsidRDefault="00373B88" w:rsidP="00373B88">
      <w:pPr>
        <w:tabs>
          <w:tab w:val="left" w:pos="0"/>
        </w:tabs>
        <w:spacing w:after="0" w:line="240" w:lineRule="auto"/>
        <w:rPr>
          <w:rFonts w:ascii="Times New Roman" w:hAnsi="Times New Roman" w:cs="Times New Roman"/>
          <w:sz w:val="18"/>
          <w:szCs w:val="18"/>
        </w:rPr>
      </w:pPr>
      <w:r w:rsidRPr="00373B88">
        <w:rPr>
          <w:rFonts w:ascii="Times New Roman" w:hAnsi="Times New Roman" w:cs="Times New Roman"/>
          <w:sz w:val="18"/>
          <w:szCs w:val="18"/>
        </w:rPr>
        <w:t xml:space="preserve">Оренбургской области, адрес редакции и издателя: 461158, </w:t>
      </w:r>
    </w:p>
    <w:p w:rsidR="00373B88" w:rsidRPr="00373B88" w:rsidRDefault="00373B88" w:rsidP="00373B88">
      <w:pPr>
        <w:tabs>
          <w:tab w:val="left" w:pos="0"/>
        </w:tabs>
        <w:spacing w:after="0" w:line="240" w:lineRule="auto"/>
        <w:rPr>
          <w:rFonts w:ascii="Times New Roman" w:hAnsi="Times New Roman" w:cs="Times New Roman"/>
          <w:sz w:val="18"/>
          <w:szCs w:val="18"/>
        </w:rPr>
      </w:pPr>
      <w:r w:rsidRPr="00373B88">
        <w:rPr>
          <w:rFonts w:ascii="Times New Roman" w:hAnsi="Times New Roman" w:cs="Times New Roman"/>
          <w:sz w:val="18"/>
          <w:szCs w:val="18"/>
        </w:rPr>
        <w:t>Оренбургская область, Красногвардейский район,</w:t>
      </w:r>
    </w:p>
    <w:p w:rsidR="00373B88" w:rsidRPr="00373B88" w:rsidRDefault="00373B88" w:rsidP="00373B88">
      <w:pPr>
        <w:tabs>
          <w:tab w:val="left" w:pos="0"/>
        </w:tabs>
        <w:spacing w:after="0" w:line="240" w:lineRule="auto"/>
        <w:rPr>
          <w:rFonts w:ascii="Times New Roman" w:hAnsi="Times New Roman" w:cs="Times New Roman"/>
          <w:sz w:val="18"/>
          <w:szCs w:val="18"/>
        </w:rPr>
      </w:pPr>
      <w:r w:rsidRPr="00373B88">
        <w:rPr>
          <w:rFonts w:ascii="Times New Roman" w:hAnsi="Times New Roman" w:cs="Times New Roman"/>
          <w:sz w:val="18"/>
          <w:szCs w:val="18"/>
        </w:rPr>
        <w:t>с. Кинзелька, ул. Школьная, дом 7 а,</w:t>
      </w:r>
    </w:p>
    <w:p w:rsidR="00373B88" w:rsidRDefault="00373B88" w:rsidP="00373B88">
      <w:pPr>
        <w:tabs>
          <w:tab w:val="left" w:pos="0"/>
        </w:tabs>
        <w:spacing w:after="0" w:line="240" w:lineRule="auto"/>
        <w:rPr>
          <w:rFonts w:ascii="Times New Roman" w:hAnsi="Times New Roman" w:cs="Times New Roman"/>
          <w:sz w:val="18"/>
          <w:szCs w:val="18"/>
        </w:rPr>
      </w:pPr>
      <w:r w:rsidRPr="00373B88">
        <w:rPr>
          <w:rFonts w:ascii="Times New Roman" w:hAnsi="Times New Roman" w:cs="Times New Roman"/>
          <w:sz w:val="18"/>
          <w:szCs w:val="18"/>
        </w:rPr>
        <w:t xml:space="preserve">телефон:8(35345)3-35-35, электронная почта: </w:t>
      </w:r>
    </w:p>
    <w:p w:rsidR="00C928D0" w:rsidRPr="00373B88" w:rsidRDefault="00373B88" w:rsidP="00373B88">
      <w:pPr>
        <w:tabs>
          <w:tab w:val="left" w:pos="0"/>
        </w:tabs>
        <w:spacing w:after="0" w:line="240" w:lineRule="auto"/>
        <w:rPr>
          <w:rFonts w:ascii="Times New Roman" w:hAnsi="Times New Roman" w:cs="Times New Roman"/>
          <w:sz w:val="18"/>
          <w:szCs w:val="18"/>
        </w:rPr>
      </w:pPr>
      <w:r w:rsidRPr="00373B88">
        <w:rPr>
          <w:rFonts w:ascii="Times New Roman" w:hAnsi="Times New Roman" w:cs="Times New Roman"/>
          <w:sz w:val="18"/>
          <w:szCs w:val="18"/>
        </w:rPr>
        <w:t>g.rabotiagow@yandex.ruТираж – 10 экземпляров</w:t>
      </w:r>
    </w:p>
    <w:sectPr w:rsidR="00C928D0" w:rsidRPr="00373B88" w:rsidSect="004A32E9">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8C" w:rsidRDefault="0068058C" w:rsidP="006B0345">
      <w:pPr>
        <w:spacing w:after="0" w:line="240" w:lineRule="auto"/>
      </w:pPr>
      <w:r>
        <w:separator/>
      </w:r>
    </w:p>
  </w:endnote>
  <w:endnote w:type="continuationSeparator" w:id="0">
    <w:p w:rsidR="0068058C" w:rsidRDefault="0068058C" w:rsidP="006B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8C" w:rsidRDefault="0068058C" w:rsidP="006B0345">
      <w:pPr>
        <w:spacing w:after="0" w:line="240" w:lineRule="auto"/>
      </w:pPr>
      <w:r>
        <w:separator/>
      </w:r>
    </w:p>
  </w:footnote>
  <w:footnote w:type="continuationSeparator" w:id="0">
    <w:p w:rsidR="0068058C" w:rsidRDefault="0068058C" w:rsidP="006B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66937"/>
      <w:docPartObj>
        <w:docPartGallery w:val="Page Numbers (Top of Page)"/>
        <w:docPartUnique/>
      </w:docPartObj>
    </w:sdtPr>
    <w:sdtEndPr/>
    <w:sdtContent>
      <w:p w:rsidR="00EF7793" w:rsidRDefault="00483BBF">
        <w:pPr>
          <w:pStyle w:val="a3"/>
          <w:jc w:val="center"/>
        </w:pPr>
        <w:r>
          <w:fldChar w:fldCharType="begin"/>
        </w:r>
        <w:r w:rsidR="00EF7793">
          <w:instrText>PAGE   \* MERGEFORMAT</w:instrText>
        </w:r>
        <w:r>
          <w:fldChar w:fldCharType="separate"/>
        </w:r>
        <w:r w:rsidR="00A120CF">
          <w:rPr>
            <w:noProof/>
          </w:rPr>
          <w:t>29</w:t>
        </w:r>
        <w:r>
          <w:rPr>
            <w:noProof/>
          </w:rPr>
          <w:fldChar w:fldCharType="end"/>
        </w:r>
      </w:p>
    </w:sdtContent>
  </w:sdt>
  <w:p w:rsidR="00EF7793" w:rsidRDefault="00EF779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2C26F62A"/>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DA4B94"/>
    <w:multiLevelType w:val="hybridMultilevel"/>
    <w:tmpl w:val="9EE4004C"/>
    <w:name w:val="WW8Num5"/>
    <w:lvl w:ilvl="0" w:tplc="733AF546">
      <w:start w:val="1"/>
      <w:numFmt w:val="decimal"/>
      <w:lvlText w:val="%1)"/>
      <w:lvlJc w:val="left"/>
      <w:pPr>
        <w:ind w:left="927" w:hanging="360"/>
      </w:pPr>
    </w:lvl>
    <w:lvl w:ilvl="1" w:tplc="48FC6D96">
      <w:start w:val="1"/>
      <w:numFmt w:val="lowerLetter"/>
      <w:lvlText w:val="%2."/>
      <w:lvlJc w:val="left"/>
      <w:pPr>
        <w:ind w:left="1647" w:hanging="360"/>
      </w:pPr>
    </w:lvl>
    <w:lvl w:ilvl="2" w:tplc="A320A5FC">
      <w:start w:val="1"/>
      <w:numFmt w:val="lowerRoman"/>
      <w:lvlText w:val="%3."/>
      <w:lvlJc w:val="right"/>
      <w:pPr>
        <w:ind w:left="2367" w:hanging="180"/>
      </w:pPr>
    </w:lvl>
    <w:lvl w:ilvl="3" w:tplc="54080F5A">
      <w:start w:val="1"/>
      <w:numFmt w:val="decimal"/>
      <w:lvlText w:val="%4."/>
      <w:lvlJc w:val="left"/>
      <w:pPr>
        <w:ind w:left="3087" w:hanging="360"/>
      </w:pPr>
    </w:lvl>
    <w:lvl w:ilvl="4" w:tplc="60701D90">
      <w:start w:val="1"/>
      <w:numFmt w:val="lowerLetter"/>
      <w:lvlText w:val="%5."/>
      <w:lvlJc w:val="left"/>
      <w:pPr>
        <w:ind w:left="3807" w:hanging="360"/>
      </w:pPr>
    </w:lvl>
    <w:lvl w:ilvl="5" w:tplc="7A24430C">
      <w:start w:val="1"/>
      <w:numFmt w:val="lowerRoman"/>
      <w:lvlText w:val="%6."/>
      <w:lvlJc w:val="right"/>
      <w:pPr>
        <w:ind w:left="4527" w:hanging="180"/>
      </w:pPr>
    </w:lvl>
    <w:lvl w:ilvl="6" w:tplc="7046BE72">
      <w:start w:val="1"/>
      <w:numFmt w:val="decimal"/>
      <w:lvlText w:val="%7."/>
      <w:lvlJc w:val="left"/>
      <w:pPr>
        <w:ind w:left="5247" w:hanging="360"/>
      </w:pPr>
    </w:lvl>
    <w:lvl w:ilvl="7" w:tplc="8DD6D51A">
      <w:start w:val="1"/>
      <w:numFmt w:val="lowerLetter"/>
      <w:lvlText w:val="%8."/>
      <w:lvlJc w:val="left"/>
      <w:pPr>
        <w:ind w:left="5967" w:hanging="360"/>
      </w:pPr>
    </w:lvl>
    <w:lvl w:ilvl="8" w:tplc="D742B878">
      <w:start w:val="1"/>
      <w:numFmt w:val="lowerRoman"/>
      <w:lvlText w:val="%9."/>
      <w:lvlJc w:val="right"/>
      <w:pPr>
        <w:ind w:left="6687" w:hanging="180"/>
      </w:pPr>
    </w:lvl>
  </w:abstractNum>
  <w:abstractNum w:abstractNumId="6" w15:restartNumberingAfterBreak="0">
    <w:nsid w:val="0C932790"/>
    <w:multiLevelType w:val="multilevel"/>
    <w:tmpl w:val="0372A32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D54AB"/>
    <w:multiLevelType w:val="hybridMultilevel"/>
    <w:tmpl w:val="9D066BFA"/>
    <w:lvl w:ilvl="0" w:tplc="FCB2FAE0">
      <w:start w:val="1"/>
      <w:numFmt w:val="decimal"/>
      <w:lvlText w:val="%1."/>
      <w:lvlJc w:val="left"/>
      <w:pPr>
        <w:ind w:left="420" w:hanging="360"/>
      </w:pPr>
      <w:rPr>
        <w:rFonts w:hint="default"/>
      </w:rPr>
    </w:lvl>
    <w:lvl w:ilvl="1" w:tplc="F6E8E910" w:tentative="1">
      <w:start w:val="1"/>
      <w:numFmt w:val="lowerLetter"/>
      <w:lvlText w:val="%2."/>
      <w:lvlJc w:val="left"/>
      <w:pPr>
        <w:ind w:left="1140" w:hanging="360"/>
      </w:pPr>
    </w:lvl>
    <w:lvl w:ilvl="2" w:tplc="C1D46548" w:tentative="1">
      <w:start w:val="1"/>
      <w:numFmt w:val="lowerRoman"/>
      <w:lvlText w:val="%3."/>
      <w:lvlJc w:val="right"/>
      <w:pPr>
        <w:ind w:left="1860" w:hanging="180"/>
      </w:pPr>
    </w:lvl>
    <w:lvl w:ilvl="3" w:tplc="E924C296" w:tentative="1">
      <w:start w:val="1"/>
      <w:numFmt w:val="decimal"/>
      <w:lvlText w:val="%4."/>
      <w:lvlJc w:val="left"/>
      <w:pPr>
        <w:ind w:left="2580" w:hanging="360"/>
      </w:pPr>
    </w:lvl>
    <w:lvl w:ilvl="4" w:tplc="8B3CF60A" w:tentative="1">
      <w:start w:val="1"/>
      <w:numFmt w:val="lowerLetter"/>
      <w:lvlText w:val="%5."/>
      <w:lvlJc w:val="left"/>
      <w:pPr>
        <w:ind w:left="3300" w:hanging="360"/>
      </w:pPr>
    </w:lvl>
    <w:lvl w:ilvl="5" w:tplc="9D1499FE" w:tentative="1">
      <w:start w:val="1"/>
      <w:numFmt w:val="lowerRoman"/>
      <w:lvlText w:val="%6."/>
      <w:lvlJc w:val="right"/>
      <w:pPr>
        <w:ind w:left="4020" w:hanging="180"/>
      </w:pPr>
    </w:lvl>
    <w:lvl w:ilvl="6" w:tplc="529CAA3A" w:tentative="1">
      <w:start w:val="1"/>
      <w:numFmt w:val="decimal"/>
      <w:lvlText w:val="%7."/>
      <w:lvlJc w:val="left"/>
      <w:pPr>
        <w:ind w:left="4740" w:hanging="360"/>
      </w:pPr>
    </w:lvl>
    <w:lvl w:ilvl="7" w:tplc="F1A85D64" w:tentative="1">
      <w:start w:val="1"/>
      <w:numFmt w:val="lowerLetter"/>
      <w:lvlText w:val="%8."/>
      <w:lvlJc w:val="left"/>
      <w:pPr>
        <w:ind w:left="5460" w:hanging="360"/>
      </w:pPr>
    </w:lvl>
    <w:lvl w:ilvl="8" w:tplc="5AFA7F14" w:tentative="1">
      <w:start w:val="1"/>
      <w:numFmt w:val="lowerRoman"/>
      <w:lvlText w:val="%9."/>
      <w:lvlJc w:val="right"/>
      <w:pPr>
        <w:ind w:left="6180" w:hanging="180"/>
      </w:pPr>
    </w:lvl>
  </w:abstractNum>
  <w:abstractNum w:abstractNumId="8" w15:restartNumberingAfterBreak="0">
    <w:nsid w:val="1FA41421"/>
    <w:multiLevelType w:val="hybridMultilevel"/>
    <w:tmpl w:val="54408FE6"/>
    <w:lvl w:ilvl="0" w:tplc="E25A223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F2D8E"/>
    <w:multiLevelType w:val="hybridMultilevel"/>
    <w:tmpl w:val="75501FD8"/>
    <w:lvl w:ilvl="0" w:tplc="CE6C892E">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A7502E7"/>
    <w:multiLevelType w:val="hybridMultilevel"/>
    <w:tmpl w:val="1FBE0E8C"/>
    <w:lvl w:ilvl="0" w:tplc="F90AB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3B3CAA"/>
    <w:multiLevelType w:val="hybridMultilevel"/>
    <w:tmpl w:val="279851DA"/>
    <w:lvl w:ilvl="0" w:tplc="F82C40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D2D5B"/>
    <w:multiLevelType w:val="hybridMultilevel"/>
    <w:tmpl w:val="08F4CF22"/>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3C461A9C"/>
    <w:multiLevelType w:val="hybridMultilevel"/>
    <w:tmpl w:val="1EB6AD9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EC0802"/>
    <w:multiLevelType w:val="hybridMultilevel"/>
    <w:tmpl w:val="9D066BFA"/>
    <w:lvl w:ilvl="0" w:tplc="E25A22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44D72161"/>
    <w:multiLevelType w:val="hybridMultilevel"/>
    <w:tmpl w:val="1CB824A0"/>
    <w:lvl w:ilvl="0" w:tplc="E25A22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B7853"/>
    <w:multiLevelType w:val="hybridMultilevel"/>
    <w:tmpl w:val="B8AAC5F6"/>
    <w:lvl w:ilvl="0" w:tplc="0419000F">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E03467"/>
    <w:multiLevelType w:val="hybridMultilevel"/>
    <w:tmpl w:val="1CB824A0"/>
    <w:lvl w:ilvl="0" w:tplc="23B897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0F0056"/>
    <w:multiLevelType w:val="hybridMultilevel"/>
    <w:tmpl w:val="AB82455A"/>
    <w:lvl w:ilvl="0" w:tplc="F806A244">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9" w15:restartNumberingAfterBreak="0">
    <w:nsid w:val="4A736C0B"/>
    <w:multiLevelType w:val="hybridMultilevel"/>
    <w:tmpl w:val="F1A030A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B2351BA"/>
    <w:multiLevelType w:val="multilevel"/>
    <w:tmpl w:val="FE663354"/>
    <w:lvl w:ilvl="0">
      <w:start w:val="2"/>
      <w:numFmt w:val="decimal"/>
      <w:lvlText w:val="%1"/>
      <w:lvlJc w:val="left"/>
      <w:pPr>
        <w:ind w:left="405" w:hanging="405"/>
      </w:pPr>
      <w:rPr>
        <w:rFonts w:hint="default"/>
      </w:rPr>
    </w:lvl>
    <w:lvl w:ilvl="1">
      <w:start w:val="2"/>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1" w15:restartNumberingAfterBreak="0">
    <w:nsid w:val="4CBD46BE"/>
    <w:multiLevelType w:val="hybridMultilevel"/>
    <w:tmpl w:val="A7CA859C"/>
    <w:lvl w:ilvl="0" w:tplc="D1F67DE4">
      <w:start w:val="2"/>
      <w:numFmt w:val="decimal"/>
      <w:lvlText w:val="%1."/>
      <w:lvlJc w:val="left"/>
      <w:pPr>
        <w:ind w:left="720" w:hanging="360"/>
      </w:pPr>
      <w:rPr>
        <w:rFonts w:hint="default"/>
      </w:rPr>
    </w:lvl>
    <w:lvl w:ilvl="1" w:tplc="38A45F86" w:tentative="1">
      <w:start w:val="1"/>
      <w:numFmt w:val="lowerLetter"/>
      <w:lvlText w:val="%2."/>
      <w:lvlJc w:val="left"/>
      <w:pPr>
        <w:ind w:left="1440" w:hanging="360"/>
      </w:pPr>
    </w:lvl>
    <w:lvl w:ilvl="2" w:tplc="08A01CD8" w:tentative="1">
      <w:start w:val="1"/>
      <w:numFmt w:val="lowerRoman"/>
      <w:lvlText w:val="%3."/>
      <w:lvlJc w:val="right"/>
      <w:pPr>
        <w:ind w:left="2160" w:hanging="180"/>
      </w:pPr>
    </w:lvl>
    <w:lvl w:ilvl="3" w:tplc="F548903C" w:tentative="1">
      <w:start w:val="1"/>
      <w:numFmt w:val="decimal"/>
      <w:lvlText w:val="%4."/>
      <w:lvlJc w:val="left"/>
      <w:pPr>
        <w:ind w:left="2880" w:hanging="360"/>
      </w:pPr>
    </w:lvl>
    <w:lvl w:ilvl="4" w:tplc="E25696F2" w:tentative="1">
      <w:start w:val="1"/>
      <w:numFmt w:val="lowerLetter"/>
      <w:lvlText w:val="%5."/>
      <w:lvlJc w:val="left"/>
      <w:pPr>
        <w:ind w:left="3600" w:hanging="360"/>
      </w:pPr>
    </w:lvl>
    <w:lvl w:ilvl="5" w:tplc="5B0A14FA" w:tentative="1">
      <w:start w:val="1"/>
      <w:numFmt w:val="lowerRoman"/>
      <w:lvlText w:val="%6."/>
      <w:lvlJc w:val="right"/>
      <w:pPr>
        <w:ind w:left="4320" w:hanging="180"/>
      </w:pPr>
    </w:lvl>
    <w:lvl w:ilvl="6" w:tplc="09403826" w:tentative="1">
      <w:start w:val="1"/>
      <w:numFmt w:val="decimal"/>
      <w:lvlText w:val="%7."/>
      <w:lvlJc w:val="left"/>
      <w:pPr>
        <w:ind w:left="5040" w:hanging="360"/>
      </w:pPr>
    </w:lvl>
    <w:lvl w:ilvl="7" w:tplc="54188616" w:tentative="1">
      <w:start w:val="1"/>
      <w:numFmt w:val="lowerLetter"/>
      <w:lvlText w:val="%8."/>
      <w:lvlJc w:val="left"/>
      <w:pPr>
        <w:ind w:left="5760" w:hanging="360"/>
      </w:pPr>
    </w:lvl>
    <w:lvl w:ilvl="8" w:tplc="A238A952" w:tentative="1">
      <w:start w:val="1"/>
      <w:numFmt w:val="lowerRoman"/>
      <w:lvlText w:val="%9."/>
      <w:lvlJc w:val="right"/>
      <w:pPr>
        <w:ind w:left="6480" w:hanging="180"/>
      </w:pPr>
    </w:lvl>
  </w:abstractNum>
  <w:abstractNum w:abstractNumId="22" w15:restartNumberingAfterBreak="0">
    <w:nsid w:val="4D840A36"/>
    <w:multiLevelType w:val="hybridMultilevel"/>
    <w:tmpl w:val="F13AE7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EB5EBD"/>
    <w:multiLevelType w:val="hybridMultilevel"/>
    <w:tmpl w:val="8E8E666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15:restartNumberingAfterBreak="0">
    <w:nsid w:val="5712135E"/>
    <w:multiLevelType w:val="multilevel"/>
    <w:tmpl w:val="808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523ED"/>
    <w:multiLevelType w:val="hybridMultilevel"/>
    <w:tmpl w:val="D67019AC"/>
    <w:lvl w:ilvl="0" w:tplc="726CF46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6B656">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87C7E">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32630E">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60559E">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20DFF0">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1A53BE">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56ECE4">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E73C4">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AAF22C4"/>
    <w:multiLevelType w:val="hybridMultilevel"/>
    <w:tmpl w:val="533A4EEA"/>
    <w:lvl w:ilvl="0" w:tplc="5EA8BAB6">
      <w:start w:val="1"/>
      <w:numFmt w:val="bullet"/>
      <w:lvlText w:val=""/>
      <w:lvlJc w:val="left"/>
      <w:pPr>
        <w:ind w:left="720" w:hanging="360"/>
      </w:pPr>
      <w:rPr>
        <w:rFonts w:ascii="Wingdings" w:hAnsi="Wingdings" w:hint="default"/>
      </w:rPr>
    </w:lvl>
    <w:lvl w:ilvl="1" w:tplc="8568878A" w:tentative="1">
      <w:start w:val="1"/>
      <w:numFmt w:val="bullet"/>
      <w:lvlText w:val="o"/>
      <w:lvlJc w:val="left"/>
      <w:pPr>
        <w:ind w:left="1440" w:hanging="360"/>
      </w:pPr>
      <w:rPr>
        <w:rFonts w:ascii="Courier New" w:hAnsi="Courier New" w:cs="Courier New" w:hint="default"/>
      </w:rPr>
    </w:lvl>
    <w:lvl w:ilvl="2" w:tplc="49AE0158" w:tentative="1">
      <w:start w:val="1"/>
      <w:numFmt w:val="bullet"/>
      <w:lvlText w:val=""/>
      <w:lvlJc w:val="left"/>
      <w:pPr>
        <w:ind w:left="2160" w:hanging="360"/>
      </w:pPr>
      <w:rPr>
        <w:rFonts w:ascii="Wingdings" w:hAnsi="Wingdings" w:hint="default"/>
      </w:rPr>
    </w:lvl>
    <w:lvl w:ilvl="3" w:tplc="CC0C84D4" w:tentative="1">
      <w:start w:val="1"/>
      <w:numFmt w:val="bullet"/>
      <w:lvlText w:val=""/>
      <w:lvlJc w:val="left"/>
      <w:pPr>
        <w:ind w:left="2880" w:hanging="360"/>
      </w:pPr>
      <w:rPr>
        <w:rFonts w:ascii="Symbol" w:hAnsi="Symbol" w:hint="default"/>
      </w:rPr>
    </w:lvl>
    <w:lvl w:ilvl="4" w:tplc="59DCA2D6" w:tentative="1">
      <w:start w:val="1"/>
      <w:numFmt w:val="bullet"/>
      <w:lvlText w:val="o"/>
      <w:lvlJc w:val="left"/>
      <w:pPr>
        <w:ind w:left="3600" w:hanging="360"/>
      </w:pPr>
      <w:rPr>
        <w:rFonts w:ascii="Courier New" w:hAnsi="Courier New" w:cs="Courier New" w:hint="default"/>
      </w:rPr>
    </w:lvl>
    <w:lvl w:ilvl="5" w:tplc="94C6E170" w:tentative="1">
      <w:start w:val="1"/>
      <w:numFmt w:val="bullet"/>
      <w:lvlText w:val=""/>
      <w:lvlJc w:val="left"/>
      <w:pPr>
        <w:ind w:left="4320" w:hanging="360"/>
      </w:pPr>
      <w:rPr>
        <w:rFonts w:ascii="Wingdings" w:hAnsi="Wingdings" w:hint="default"/>
      </w:rPr>
    </w:lvl>
    <w:lvl w:ilvl="6" w:tplc="44ACEF1E" w:tentative="1">
      <w:start w:val="1"/>
      <w:numFmt w:val="bullet"/>
      <w:lvlText w:val=""/>
      <w:lvlJc w:val="left"/>
      <w:pPr>
        <w:ind w:left="5040" w:hanging="360"/>
      </w:pPr>
      <w:rPr>
        <w:rFonts w:ascii="Symbol" w:hAnsi="Symbol" w:hint="default"/>
      </w:rPr>
    </w:lvl>
    <w:lvl w:ilvl="7" w:tplc="F4B6AA5C" w:tentative="1">
      <w:start w:val="1"/>
      <w:numFmt w:val="bullet"/>
      <w:lvlText w:val="o"/>
      <w:lvlJc w:val="left"/>
      <w:pPr>
        <w:ind w:left="5760" w:hanging="360"/>
      </w:pPr>
      <w:rPr>
        <w:rFonts w:ascii="Courier New" w:hAnsi="Courier New" w:cs="Courier New" w:hint="default"/>
      </w:rPr>
    </w:lvl>
    <w:lvl w:ilvl="8" w:tplc="2D6295F8" w:tentative="1">
      <w:start w:val="1"/>
      <w:numFmt w:val="bullet"/>
      <w:lvlText w:val=""/>
      <w:lvlJc w:val="left"/>
      <w:pPr>
        <w:ind w:left="6480" w:hanging="360"/>
      </w:pPr>
      <w:rPr>
        <w:rFonts w:ascii="Wingdings" w:hAnsi="Wingdings" w:hint="default"/>
      </w:rPr>
    </w:lvl>
  </w:abstractNum>
  <w:abstractNum w:abstractNumId="27" w15:restartNumberingAfterBreak="0">
    <w:nsid w:val="5F307881"/>
    <w:multiLevelType w:val="hybridMultilevel"/>
    <w:tmpl w:val="60A4DF36"/>
    <w:lvl w:ilvl="0" w:tplc="0419000D">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15:restartNumberingAfterBreak="0">
    <w:nsid w:val="69315311"/>
    <w:multiLevelType w:val="hybridMultilevel"/>
    <w:tmpl w:val="CEBA37EA"/>
    <w:lvl w:ilvl="0" w:tplc="0419000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1B">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F">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19">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1B">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F">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19">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1B">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CE00D62"/>
    <w:multiLevelType w:val="hybridMultilevel"/>
    <w:tmpl w:val="43243866"/>
    <w:lvl w:ilvl="0" w:tplc="AC84CC90">
      <w:start w:val="1"/>
      <w:numFmt w:val="decimal"/>
      <w:lvlText w:val="%1."/>
      <w:lvlJc w:val="left"/>
      <w:pPr>
        <w:tabs>
          <w:tab w:val="num" w:pos="1200"/>
        </w:tabs>
        <w:ind w:left="1200" w:hanging="69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0" w15:restartNumberingAfterBreak="0">
    <w:nsid w:val="72F3145A"/>
    <w:multiLevelType w:val="hybridMultilevel"/>
    <w:tmpl w:val="DC38F952"/>
    <w:lvl w:ilvl="0" w:tplc="97DC6E54">
      <w:start w:val="1"/>
      <w:numFmt w:val="decimal"/>
      <w:lvlText w:val="%1."/>
      <w:lvlJc w:val="left"/>
      <w:pPr>
        <w:ind w:left="420" w:hanging="360"/>
      </w:pPr>
      <w:rPr>
        <w:rFonts w:hint="default"/>
      </w:rPr>
    </w:lvl>
    <w:lvl w:ilvl="1" w:tplc="ED86B3AA" w:tentative="1">
      <w:start w:val="1"/>
      <w:numFmt w:val="lowerLetter"/>
      <w:lvlText w:val="%2."/>
      <w:lvlJc w:val="left"/>
      <w:pPr>
        <w:ind w:left="1140" w:hanging="360"/>
      </w:pPr>
    </w:lvl>
    <w:lvl w:ilvl="2" w:tplc="0F0C982C" w:tentative="1">
      <w:start w:val="1"/>
      <w:numFmt w:val="lowerRoman"/>
      <w:lvlText w:val="%3."/>
      <w:lvlJc w:val="right"/>
      <w:pPr>
        <w:ind w:left="1860" w:hanging="180"/>
      </w:pPr>
    </w:lvl>
    <w:lvl w:ilvl="3" w:tplc="433805CE" w:tentative="1">
      <w:start w:val="1"/>
      <w:numFmt w:val="decimal"/>
      <w:lvlText w:val="%4."/>
      <w:lvlJc w:val="left"/>
      <w:pPr>
        <w:ind w:left="2580" w:hanging="360"/>
      </w:pPr>
    </w:lvl>
    <w:lvl w:ilvl="4" w:tplc="320079A4" w:tentative="1">
      <w:start w:val="1"/>
      <w:numFmt w:val="lowerLetter"/>
      <w:lvlText w:val="%5."/>
      <w:lvlJc w:val="left"/>
      <w:pPr>
        <w:ind w:left="3300" w:hanging="360"/>
      </w:pPr>
    </w:lvl>
    <w:lvl w:ilvl="5" w:tplc="1E6A1CF2" w:tentative="1">
      <w:start w:val="1"/>
      <w:numFmt w:val="lowerRoman"/>
      <w:lvlText w:val="%6."/>
      <w:lvlJc w:val="right"/>
      <w:pPr>
        <w:ind w:left="4020" w:hanging="180"/>
      </w:pPr>
    </w:lvl>
    <w:lvl w:ilvl="6" w:tplc="C9348EA6" w:tentative="1">
      <w:start w:val="1"/>
      <w:numFmt w:val="decimal"/>
      <w:lvlText w:val="%7."/>
      <w:lvlJc w:val="left"/>
      <w:pPr>
        <w:ind w:left="4740" w:hanging="360"/>
      </w:pPr>
    </w:lvl>
    <w:lvl w:ilvl="7" w:tplc="0EA8C91C" w:tentative="1">
      <w:start w:val="1"/>
      <w:numFmt w:val="lowerLetter"/>
      <w:lvlText w:val="%8."/>
      <w:lvlJc w:val="left"/>
      <w:pPr>
        <w:ind w:left="5460" w:hanging="360"/>
      </w:pPr>
    </w:lvl>
    <w:lvl w:ilvl="8" w:tplc="BF7A4148" w:tentative="1">
      <w:start w:val="1"/>
      <w:numFmt w:val="lowerRoman"/>
      <w:lvlText w:val="%9."/>
      <w:lvlJc w:val="right"/>
      <w:pPr>
        <w:ind w:left="6180" w:hanging="180"/>
      </w:pPr>
    </w:lvl>
  </w:abstractNum>
  <w:abstractNum w:abstractNumId="31" w15:restartNumberingAfterBreak="0">
    <w:nsid w:val="749E2163"/>
    <w:multiLevelType w:val="hybridMultilevel"/>
    <w:tmpl w:val="0976706C"/>
    <w:lvl w:ilvl="0" w:tplc="E25A22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4"/>
  </w:num>
  <w:num w:numId="3">
    <w:abstractNumId w:val="11"/>
  </w:num>
  <w:num w:numId="4">
    <w:abstractNumId w:val="26"/>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3"/>
  </w:num>
  <w:num w:numId="10">
    <w:abstractNumId w:val="8"/>
  </w:num>
  <w:num w:numId="11">
    <w:abstractNumId w:val="25"/>
  </w:num>
  <w:num w:numId="12">
    <w:abstractNumId w:val="28"/>
  </w:num>
  <w:num w:numId="13">
    <w:abstractNumId w:val="3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7"/>
  </w:num>
  <w:num w:numId="17">
    <w:abstractNumId w:val="15"/>
  </w:num>
  <w:num w:numId="18">
    <w:abstractNumId w:val="17"/>
  </w:num>
  <w:num w:numId="19">
    <w:abstractNumId w:val="12"/>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5"/>
  </w:num>
  <w:num w:numId="24">
    <w:abstractNumId w:val="30"/>
  </w:num>
  <w:num w:numId="25">
    <w:abstractNumId w:val="1"/>
  </w:num>
  <w:num w:numId="26">
    <w:abstractNumId w:val="2"/>
  </w:num>
  <w:num w:numId="27">
    <w:abstractNumId w:val="4"/>
  </w:num>
  <w:num w:numId="28">
    <w:abstractNumId w:val="20"/>
  </w:num>
  <w:num w:numId="29">
    <w:abstractNumId w:val="3"/>
  </w:num>
  <w:num w:numId="30">
    <w:abstractNumId w:val="18"/>
  </w:num>
  <w:num w:numId="31">
    <w:abstractNumId w:val="10"/>
  </w:num>
  <w:num w:numId="32">
    <w:abstractNumId w:val="29"/>
  </w:num>
  <w:num w:numId="33">
    <w:abstractNumId w:val="19"/>
  </w:num>
  <w:num w:numId="34">
    <w:abstractNumId w:val="0"/>
  </w:num>
  <w:num w:numId="35">
    <w:abstractNumId w:val="22"/>
  </w:num>
  <w:num w:numId="36">
    <w:abstractNumId w:val="1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7838"/>
    <w:rsid w:val="0000331C"/>
    <w:rsid w:val="00010C0B"/>
    <w:rsid w:val="00010F48"/>
    <w:rsid w:val="000123F1"/>
    <w:rsid w:val="000174C8"/>
    <w:rsid w:val="00064A16"/>
    <w:rsid w:val="00081ACD"/>
    <w:rsid w:val="000854A5"/>
    <w:rsid w:val="000B4C05"/>
    <w:rsid w:val="000C181D"/>
    <w:rsid w:val="000E144C"/>
    <w:rsid w:val="000F1881"/>
    <w:rsid w:val="00123620"/>
    <w:rsid w:val="00130615"/>
    <w:rsid w:val="001571ED"/>
    <w:rsid w:val="0016374F"/>
    <w:rsid w:val="00167DDF"/>
    <w:rsid w:val="00182035"/>
    <w:rsid w:val="00196334"/>
    <w:rsid w:val="001C3EFD"/>
    <w:rsid w:val="002109C5"/>
    <w:rsid w:val="002173AD"/>
    <w:rsid w:val="00231636"/>
    <w:rsid w:val="002541E8"/>
    <w:rsid w:val="002632C3"/>
    <w:rsid w:val="0029375C"/>
    <w:rsid w:val="002A23A3"/>
    <w:rsid w:val="002A3A0F"/>
    <w:rsid w:val="002B1CFF"/>
    <w:rsid w:val="002B20E7"/>
    <w:rsid w:val="002E6E77"/>
    <w:rsid w:val="00332C1E"/>
    <w:rsid w:val="00334564"/>
    <w:rsid w:val="003346A4"/>
    <w:rsid w:val="00336718"/>
    <w:rsid w:val="00336ECD"/>
    <w:rsid w:val="00351DD4"/>
    <w:rsid w:val="00356898"/>
    <w:rsid w:val="00373B88"/>
    <w:rsid w:val="003745F3"/>
    <w:rsid w:val="003A22A0"/>
    <w:rsid w:val="003B0FB9"/>
    <w:rsid w:val="003B48E3"/>
    <w:rsid w:val="003B57AE"/>
    <w:rsid w:val="003F1A72"/>
    <w:rsid w:val="00415BC2"/>
    <w:rsid w:val="0042535C"/>
    <w:rsid w:val="0043755F"/>
    <w:rsid w:val="00460A15"/>
    <w:rsid w:val="00461B23"/>
    <w:rsid w:val="00483BBF"/>
    <w:rsid w:val="004A32E9"/>
    <w:rsid w:val="004D418D"/>
    <w:rsid w:val="0051593F"/>
    <w:rsid w:val="005278D0"/>
    <w:rsid w:val="00560106"/>
    <w:rsid w:val="00565562"/>
    <w:rsid w:val="0061795E"/>
    <w:rsid w:val="006357E0"/>
    <w:rsid w:val="006452F9"/>
    <w:rsid w:val="0067236C"/>
    <w:rsid w:val="00676DF3"/>
    <w:rsid w:val="0068058C"/>
    <w:rsid w:val="00682F4A"/>
    <w:rsid w:val="00685B0A"/>
    <w:rsid w:val="006B0345"/>
    <w:rsid w:val="006B746F"/>
    <w:rsid w:val="006E214D"/>
    <w:rsid w:val="006E519D"/>
    <w:rsid w:val="007050DA"/>
    <w:rsid w:val="0071732C"/>
    <w:rsid w:val="00742EB2"/>
    <w:rsid w:val="007478D9"/>
    <w:rsid w:val="00761F28"/>
    <w:rsid w:val="00794494"/>
    <w:rsid w:val="007B5552"/>
    <w:rsid w:val="007D3003"/>
    <w:rsid w:val="007D7BE4"/>
    <w:rsid w:val="007E443F"/>
    <w:rsid w:val="007E7101"/>
    <w:rsid w:val="00822F07"/>
    <w:rsid w:val="00833ED5"/>
    <w:rsid w:val="0084081A"/>
    <w:rsid w:val="00857D1F"/>
    <w:rsid w:val="00865D2A"/>
    <w:rsid w:val="008704BC"/>
    <w:rsid w:val="008B1F9B"/>
    <w:rsid w:val="008B4249"/>
    <w:rsid w:val="008C2C86"/>
    <w:rsid w:val="00925B6A"/>
    <w:rsid w:val="0092789C"/>
    <w:rsid w:val="00961A60"/>
    <w:rsid w:val="00962F73"/>
    <w:rsid w:val="00971645"/>
    <w:rsid w:val="0097299A"/>
    <w:rsid w:val="009805E2"/>
    <w:rsid w:val="009C7F17"/>
    <w:rsid w:val="009D0178"/>
    <w:rsid w:val="009E2D95"/>
    <w:rsid w:val="00A120CF"/>
    <w:rsid w:val="00A14BC4"/>
    <w:rsid w:val="00A44BF2"/>
    <w:rsid w:val="00A6306B"/>
    <w:rsid w:val="00A80641"/>
    <w:rsid w:val="00A95FE1"/>
    <w:rsid w:val="00A97758"/>
    <w:rsid w:val="00AA16E8"/>
    <w:rsid w:val="00AA2254"/>
    <w:rsid w:val="00AA51B8"/>
    <w:rsid w:val="00AB56DA"/>
    <w:rsid w:val="00AC4C22"/>
    <w:rsid w:val="00AE63E0"/>
    <w:rsid w:val="00AE717B"/>
    <w:rsid w:val="00B049A1"/>
    <w:rsid w:val="00B1698C"/>
    <w:rsid w:val="00B55B2D"/>
    <w:rsid w:val="00B55BB7"/>
    <w:rsid w:val="00B55E16"/>
    <w:rsid w:val="00B71B92"/>
    <w:rsid w:val="00B71CE7"/>
    <w:rsid w:val="00B77838"/>
    <w:rsid w:val="00B866C7"/>
    <w:rsid w:val="00B92B3C"/>
    <w:rsid w:val="00BC58D5"/>
    <w:rsid w:val="00BD1001"/>
    <w:rsid w:val="00BE2A38"/>
    <w:rsid w:val="00BE368C"/>
    <w:rsid w:val="00BE479F"/>
    <w:rsid w:val="00BE7A01"/>
    <w:rsid w:val="00C0231A"/>
    <w:rsid w:val="00C21FC3"/>
    <w:rsid w:val="00C23D74"/>
    <w:rsid w:val="00C24554"/>
    <w:rsid w:val="00C24D42"/>
    <w:rsid w:val="00C366FF"/>
    <w:rsid w:val="00C373B7"/>
    <w:rsid w:val="00C6420D"/>
    <w:rsid w:val="00C66CDC"/>
    <w:rsid w:val="00C928D0"/>
    <w:rsid w:val="00C95C50"/>
    <w:rsid w:val="00C96425"/>
    <w:rsid w:val="00CB7C37"/>
    <w:rsid w:val="00CD406B"/>
    <w:rsid w:val="00CF75D0"/>
    <w:rsid w:val="00D10B31"/>
    <w:rsid w:val="00D139BE"/>
    <w:rsid w:val="00D30A71"/>
    <w:rsid w:val="00D44DCC"/>
    <w:rsid w:val="00D60124"/>
    <w:rsid w:val="00DB6E5A"/>
    <w:rsid w:val="00DB786D"/>
    <w:rsid w:val="00DE2BB5"/>
    <w:rsid w:val="00DE3AA9"/>
    <w:rsid w:val="00DE7EC4"/>
    <w:rsid w:val="00DF7719"/>
    <w:rsid w:val="00E36A5A"/>
    <w:rsid w:val="00E437E5"/>
    <w:rsid w:val="00E46BD6"/>
    <w:rsid w:val="00E52C5E"/>
    <w:rsid w:val="00E6082E"/>
    <w:rsid w:val="00EA66C8"/>
    <w:rsid w:val="00EC22F6"/>
    <w:rsid w:val="00ED2A80"/>
    <w:rsid w:val="00EE2950"/>
    <w:rsid w:val="00EE59B9"/>
    <w:rsid w:val="00EF7793"/>
    <w:rsid w:val="00F359F4"/>
    <w:rsid w:val="00F4652C"/>
    <w:rsid w:val="00F718D5"/>
    <w:rsid w:val="00FC4026"/>
    <w:rsid w:val="00FC6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31EF"/>
  <w15:docId w15:val="{1355DBBA-BE2E-4CE3-94FF-CB66397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38"/>
    <w:pPr>
      <w:spacing w:after="200" w:line="276" w:lineRule="auto"/>
    </w:pPr>
    <w:rPr>
      <w:rFonts w:eastAsiaTheme="minorEastAsia"/>
      <w:lang w:eastAsia="ru-RU"/>
    </w:rPr>
  </w:style>
  <w:style w:type="paragraph" w:styleId="1">
    <w:name w:val="heading 1"/>
    <w:basedOn w:val="a"/>
    <w:next w:val="a"/>
    <w:link w:val="10"/>
    <w:uiPriority w:val="9"/>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E437E5"/>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paragraph" w:styleId="6">
    <w:name w:val="heading 6"/>
    <w:basedOn w:val="a"/>
    <w:next w:val="a"/>
    <w:link w:val="60"/>
    <w:qFormat/>
    <w:rsid w:val="00EC22F6"/>
    <w:pPr>
      <w:tabs>
        <w:tab w:val="num" w:pos="0"/>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5">
    <w:name w:val="Normal (Web)"/>
    <w:basedOn w:val="a"/>
    <w:uiPriority w:val="99"/>
    <w:unhideWhenUsed/>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1FC3"/>
  </w:style>
  <w:style w:type="paragraph" w:styleId="a6">
    <w:name w:val="Body Text"/>
    <w:basedOn w:val="a"/>
    <w:link w:val="a7"/>
    <w:uiPriority w:val="99"/>
    <w:unhideWhenUsed/>
    <w:rsid w:val="00C21FC3"/>
    <w:pPr>
      <w:spacing w:after="0" w:line="240" w:lineRule="auto"/>
      <w:jc w:val="center"/>
    </w:pPr>
    <w:rPr>
      <w:rFonts w:ascii="Times New Roman" w:eastAsia="Times New Roman" w:hAnsi="Times New Roman" w:cs="Times New Roman"/>
      <w:b/>
      <w:bCs/>
      <w:sz w:val="28"/>
      <w:szCs w:val="28"/>
    </w:rPr>
  </w:style>
  <w:style w:type="character" w:customStyle="1" w:styleId="a7">
    <w:name w:val="Основной текст Знак"/>
    <w:basedOn w:val="a0"/>
    <w:link w:val="a6"/>
    <w:uiPriority w:val="99"/>
    <w:rsid w:val="00C21FC3"/>
    <w:rPr>
      <w:rFonts w:ascii="Times New Roman" w:eastAsia="Times New Roman" w:hAnsi="Times New Roman" w:cs="Times New Roman"/>
      <w:b/>
      <w:bCs/>
      <w:sz w:val="28"/>
      <w:szCs w:val="28"/>
      <w:lang w:eastAsia="ru-RU"/>
    </w:rPr>
  </w:style>
  <w:style w:type="character" w:styleId="a8">
    <w:name w:val="Strong"/>
    <w:basedOn w:val="a0"/>
    <w:uiPriority w:val="22"/>
    <w:qFormat/>
    <w:rsid w:val="00C21FC3"/>
    <w:rPr>
      <w:b/>
      <w:bCs/>
    </w:rPr>
  </w:style>
  <w:style w:type="paragraph" w:styleId="a9">
    <w:name w:val="List Paragraph"/>
    <w:basedOn w:val="a"/>
    <w:uiPriority w:val="34"/>
    <w:qFormat/>
    <w:rsid w:val="00334564"/>
    <w:pPr>
      <w:ind w:left="720"/>
      <w:contextualSpacing/>
    </w:pPr>
  </w:style>
  <w:style w:type="paragraph" w:styleId="aa">
    <w:name w:val="footer"/>
    <w:basedOn w:val="a"/>
    <w:link w:val="ab"/>
    <w:uiPriority w:val="99"/>
    <w:unhideWhenUsed/>
    <w:rsid w:val="006B0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0345"/>
    <w:rPr>
      <w:rFonts w:eastAsiaTheme="minorEastAsia"/>
      <w:lang w:eastAsia="ru-RU"/>
    </w:rPr>
  </w:style>
  <w:style w:type="character" w:styleId="ac">
    <w:name w:val="Hyperlink"/>
    <w:basedOn w:val="a0"/>
    <w:uiPriority w:val="99"/>
    <w:unhideWhenUsed/>
    <w:rsid w:val="006B0345"/>
    <w:rPr>
      <w:color w:val="0563C1" w:themeColor="hyperlink"/>
      <w:u w:val="single"/>
    </w:rPr>
  </w:style>
  <w:style w:type="character" w:customStyle="1" w:styleId="UnresolvedMention">
    <w:name w:val="Unresolved Mention"/>
    <w:basedOn w:val="a0"/>
    <w:uiPriority w:val="99"/>
    <w:semiHidden/>
    <w:unhideWhenUsed/>
    <w:rsid w:val="006B0345"/>
    <w:rPr>
      <w:color w:val="605E5C"/>
      <w:shd w:val="clear" w:color="auto" w:fill="E1DFDD"/>
    </w:rPr>
  </w:style>
  <w:style w:type="paragraph" w:styleId="ad">
    <w:name w:val="No Spacing"/>
    <w:link w:val="ae"/>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854A5"/>
    <w:rPr>
      <w:rFonts w:ascii="Arial" w:eastAsia="Times New Roman" w:hAnsi="Arial" w:cs="Times New Roman"/>
      <w:b/>
      <w:bCs/>
      <w:kern w:val="32"/>
      <w:sz w:val="32"/>
      <w:szCs w:val="32"/>
      <w:lang w:eastAsia="ru-RU"/>
    </w:rPr>
  </w:style>
  <w:style w:type="character" w:customStyle="1" w:styleId="40">
    <w:name w:val="Заголовок 4 Знак"/>
    <w:basedOn w:val="a0"/>
    <w:link w:val="4"/>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2"/>
    <w:uiPriority w:val="99"/>
    <w:semiHidden/>
    <w:unhideWhenUsed/>
    <w:rsid w:val="000854A5"/>
  </w:style>
  <w:style w:type="paragraph" w:customStyle="1" w:styleId="12">
    <w:name w:val="Знак Знак1 Знак Знак"/>
    <w:basedOn w:val="a"/>
    <w:next w:val="a"/>
    <w:semiHidden/>
    <w:rsid w:val="000854A5"/>
    <w:pPr>
      <w:spacing w:after="160" w:line="240" w:lineRule="exact"/>
    </w:pPr>
    <w:rPr>
      <w:rFonts w:ascii="Arial" w:eastAsia="Times New Roman" w:hAnsi="Arial" w:cs="Arial"/>
      <w:sz w:val="20"/>
      <w:szCs w:val="20"/>
      <w:lang w:val="en-US" w:eastAsia="en-US"/>
    </w:rPr>
  </w:style>
  <w:style w:type="character" w:customStyle="1" w:styleId="af">
    <w:name w:val="Основной текст_"/>
    <w:link w:val="13"/>
    <w:rsid w:val="000854A5"/>
    <w:rPr>
      <w:sz w:val="27"/>
      <w:szCs w:val="27"/>
      <w:shd w:val="clear" w:color="auto" w:fill="FFFFFF"/>
    </w:rPr>
  </w:style>
  <w:style w:type="paragraph" w:customStyle="1" w:styleId="13">
    <w:name w:val="Основной текст1"/>
    <w:basedOn w:val="a"/>
    <w:link w:val="af"/>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854A5"/>
    <w:rPr>
      <w:rFonts w:ascii="Times New Roman" w:eastAsia="Times New Roman" w:hAnsi="Times New Roman" w:cs="Times New Roman"/>
      <w:sz w:val="16"/>
      <w:szCs w:val="16"/>
      <w:lang w:eastAsia="ru-RU"/>
    </w:rPr>
  </w:style>
  <w:style w:type="paragraph" w:styleId="af0">
    <w:name w:val="Balloon Text"/>
    <w:basedOn w:val="a"/>
    <w:link w:val="af1"/>
    <w:uiPriority w:val="99"/>
    <w:unhideWhenUsed/>
    <w:rsid w:val="000854A5"/>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rsid w:val="000854A5"/>
    <w:rPr>
      <w:rFonts w:ascii="Tahoma" w:eastAsia="Times New Roman" w:hAnsi="Tahoma" w:cs="Times New Roman"/>
      <w:sz w:val="16"/>
      <w:szCs w:val="16"/>
      <w:lang w:eastAsia="ru-RU"/>
    </w:rPr>
  </w:style>
  <w:style w:type="paragraph" w:customStyle="1" w:styleId="14">
    <w:name w:val="Стиль1"/>
    <w:basedOn w:val="a"/>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2">
    <w:name w:val="Table Grid"/>
    <w:basedOn w:val="a1"/>
    <w:uiPriority w:val="39"/>
    <w:rsid w:val="000854A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qFormat/>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51DD4"/>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Normal">
    <w:name w:val="ConsPlusNormal"/>
    <w:rsid w:val="00351DD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rsid w:val="00E437E5"/>
    <w:rPr>
      <w:rFonts w:ascii="Cambria" w:eastAsia="Times New Roman" w:hAnsi="Cambria" w:cs="Times New Roman"/>
      <w:b/>
      <w:bCs/>
      <w:i/>
      <w:iCs/>
      <w:sz w:val="28"/>
      <w:szCs w:val="28"/>
    </w:rPr>
  </w:style>
  <w:style w:type="paragraph" w:styleId="af3">
    <w:name w:val="Body Text Indent"/>
    <w:aliases w:val="Нумерованный список !!,Основной текст 1,Надин стиль,Основной текст без отступа"/>
    <w:basedOn w:val="a"/>
    <w:link w:val="af4"/>
    <w:unhideWhenUsed/>
    <w:rsid w:val="00E437E5"/>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3"/>
    <w:rsid w:val="00E437E5"/>
    <w:rPr>
      <w:rFonts w:ascii="Times New Roman" w:eastAsia="Times New Roman" w:hAnsi="Times New Roman" w:cs="Times New Roman"/>
      <w:sz w:val="24"/>
      <w:szCs w:val="24"/>
    </w:rPr>
  </w:style>
  <w:style w:type="paragraph" w:styleId="af5">
    <w:name w:val="Document Map"/>
    <w:basedOn w:val="a"/>
    <w:link w:val="af6"/>
    <w:uiPriority w:val="99"/>
    <w:semiHidden/>
    <w:unhideWhenUsed/>
    <w:rsid w:val="00E437E5"/>
    <w:pPr>
      <w:spacing w:after="0" w:line="240" w:lineRule="auto"/>
    </w:pPr>
    <w:rPr>
      <w:rFonts w:ascii="Tahoma" w:eastAsia="Times New Roman" w:hAnsi="Tahoma" w:cs="Times New Roman"/>
      <w:sz w:val="16"/>
      <w:szCs w:val="16"/>
    </w:rPr>
  </w:style>
  <w:style w:type="character" w:customStyle="1" w:styleId="af6">
    <w:name w:val="Схема документа Знак"/>
    <w:basedOn w:val="a0"/>
    <w:link w:val="af5"/>
    <w:uiPriority w:val="99"/>
    <w:semiHidden/>
    <w:rsid w:val="00E437E5"/>
    <w:rPr>
      <w:rFonts w:ascii="Tahoma" w:eastAsia="Times New Roman" w:hAnsi="Tahoma" w:cs="Times New Roman"/>
      <w:sz w:val="16"/>
      <w:szCs w:val="16"/>
    </w:rPr>
  </w:style>
  <w:style w:type="paragraph" w:customStyle="1" w:styleId="consplusnonformatmailrucssattributepostfix">
    <w:name w:val="consplusnonformat_mailru_css_attribute_postfix"/>
    <w:basedOn w:val="a"/>
    <w:uiPriority w:val="99"/>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
    <w:uiPriority w:val="99"/>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uiPriority w:val="99"/>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E437E5"/>
    <w:pPr>
      <w:widowControl w:val="0"/>
      <w:suppressAutoHyphens/>
      <w:autoSpaceDE w:val="0"/>
      <w:spacing w:after="0" w:line="240" w:lineRule="auto"/>
    </w:pPr>
    <w:rPr>
      <w:rFonts w:ascii="Courier New" w:eastAsia="Arial" w:hAnsi="Courier New" w:cs="Courier New"/>
      <w:sz w:val="20"/>
      <w:szCs w:val="20"/>
      <w:lang w:eastAsia="ar-SA"/>
    </w:rPr>
  </w:style>
  <w:style w:type="character" w:styleId="af7">
    <w:name w:val="annotation reference"/>
    <w:uiPriority w:val="99"/>
    <w:semiHidden/>
    <w:unhideWhenUsed/>
    <w:rsid w:val="00E437E5"/>
    <w:rPr>
      <w:sz w:val="16"/>
      <w:szCs w:val="16"/>
    </w:rPr>
  </w:style>
  <w:style w:type="paragraph" w:styleId="af8">
    <w:name w:val="annotation text"/>
    <w:basedOn w:val="a"/>
    <w:link w:val="af9"/>
    <w:uiPriority w:val="99"/>
    <w:semiHidden/>
    <w:unhideWhenUsed/>
    <w:rsid w:val="00E437E5"/>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semiHidden/>
    <w:rsid w:val="00E437E5"/>
    <w:rPr>
      <w:rFonts w:ascii="Times New Roman" w:eastAsia="Times New Roman" w:hAnsi="Times New Roman" w:cs="Times New Roman"/>
      <w:sz w:val="20"/>
      <w:szCs w:val="20"/>
    </w:rPr>
  </w:style>
  <w:style w:type="paragraph" w:styleId="afa">
    <w:name w:val="annotation subject"/>
    <w:basedOn w:val="af8"/>
    <w:next w:val="af8"/>
    <w:link w:val="afb"/>
    <w:unhideWhenUsed/>
    <w:rsid w:val="00E437E5"/>
    <w:rPr>
      <w:b/>
      <w:bCs/>
    </w:rPr>
  </w:style>
  <w:style w:type="character" w:customStyle="1" w:styleId="afb">
    <w:name w:val="Тема примечания Знак"/>
    <w:basedOn w:val="af9"/>
    <w:link w:val="afa"/>
    <w:uiPriority w:val="99"/>
    <w:semiHidden/>
    <w:rsid w:val="00E437E5"/>
    <w:rPr>
      <w:rFonts w:ascii="Times New Roman" w:eastAsia="Times New Roman" w:hAnsi="Times New Roman" w:cs="Times New Roman"/>
      <w:b/>
      <w:bCs/>
      <w:sz w:val="20"/>
      <w:szCs w:val="20"/>
    </w:rPr>
  </w:style>
  <w:style w:type="paragraph" w:customStyle="1" w:styleId="228bf8a64b8551e1msonormal">
    <w:name w:val="228bf8a64b8551e1msonormal"/>
    <w:basedOn w:val="a"/>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Нормальный (таблица)"/>
    <w:basedOn w:val="a"/>
    <w:next w:val="a"/>
    <w:uiPriority w:val="99"/>
    <w:rsid w:val="00E437E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60">
    <w:name w:val="Заголовок 6 Знак"/>
    <w:basedOn w:val="a0"/>
    <w:link w:val="6"/>
    <w:rsid w:val="00EC22F6"/>
    <w:rPr>
      <w:rFonts w:ascii="Times New Roman" w:eastAsia="Times New Roman" w:hAnsi="Times New Roman" w:cs="Times New Roman"/>
      <w:b/>
      <w:bCs/>
      <w:lang w:eastAsia="ar-SA"/>
    </w:rPr>
  </w:style>
  <w:style w:type="numbering" w:customStyle="1" w:styleId="21">
    <w:name w:val="Нет списка2"/>
    <w:next w:val="a2"/>
    <w:uiPriority w:val="99"/>
    <w:semiHidden/>
    <w:unhideWhenUsed/>
    <w:rsid w:val="00EC22F6"/>
  </w:style>
  <w:style w:type="character" w:customStyle="1" w:styleId="WW8Num1z0">
    <w:name w:val="WW8Num1z0"/>
    <w:rsid w:val="00EC22F6"/>
    <w:rPr>
      <w:b w:val="0"/>
    </w:rPr>
  </w:style>
  <w:style w:type="character" w:customStyle="1" w:styleId="WW8Num2z0">
    <w:name w:val="WW8Num2z0"/>
    <w:rsid w:val="00EC22F6"/>
    <w:rPr>
      <w:sz w:val="28"/>
      <w:szCs w:val="28"/>
    </w:rPr>
  </w:style>
  <w:style w:type="character" w:customStyle="1" w:styleId="Absatz-Standardschriftart">
    <w:name w:val="Absatz-Standardschriftart"/>
    <w:rsid w:val="00EC22F6"/>
  </w:style>
  <w:style w:type="character" w:customStyle="1" w:styleId="WW8Num1z1">
    <w:name w:val="WW8Num1z1"/>
    <w:rsid w:val="00EC22F6"/>
  </w:style>
  <w:style w:type="character" w:customStyle="1" w:styleId="WW8Num1z2">
    <w:name w:val="WW8Num1z2"/>
    <w:rsid w:val="00EC22F6"/>
  </w:style>
  <w:style w:type="character" w:customStyle="1" w:styleId="WW8Num1z3">
    <w:name w:val="WW8Num1z3"/>
    <w:rsid w:val="00EC22F6"/>
  </w:style>
  <w:style w:type="character" w:customStyle="1" w:styleId="WW8Num1z4">
    <w:name w:val="WW8Num1z4"/>
    <w:rsid w:val="00EC22F6"/>
  </w:style>
  <w:style w:type="character" w:customStyle="1" w:styleId="WW8Num1z5">
    <w:name w:val="WW8Num1z5"/>
    <w:rsid w:val="00EC22F6"/>
  </w:style>
  <w:style w:type="character" w:customStyle="1" w:styleId="WW8Num1z6">
    <w:name w:val="WW8Num1z6"/>
    <w:rsid w:val="00EC22F6"/>
  </w:style>
  <w:style w:type="character" w:customStyle="1" w:styleId="WW8Num1z7">
    <w:name w:val="WW8Num1z7"/>
    <w:rsid w:val="00EC22F6"/>
  </w:style>
  <w:style w:type="character" w:customStyle="1" w:styleId="WW8Num1z8">
    <w:name w:val="WW8Num1z8"/>
    <w:rsid w:val="00EC22F6"/>
  </w:style>
  <w:style w:type="character" w:customStyle="1" w:styleId="WW8Num2z1">
    <w:name w:val="WW8Num2z1"/>
    <w:rsid w:val="00EC22F6"/>
  </w:style>
  <w:style w:type="character" w:customStyle="1" w:styleId="WW8Num2z2">
    <w:name w:val="WW8Num2z2"/>
    <w:rsid w:val="00EC22F6"/>
  </w:style>
  <w:style w:type="character" w:customStyle="1" w:styleId="WW8Num2z3">
    <w:name w:val="WW8Num2z3"/>
    <w:rsid w:val="00EC22F6"/>
  </w:style>
  <w:style w:type="character" w:customStyle="1" w:styleId="WW8Num2z4">
    <w:name w:val="WW8Num2z4"/>
    <w:rsid w:val="00EC22F6"/>
  </w:style>
  <w:style w:type="character" w:customStyle="1" w:styleId="WW8Num2z5">
    <w:name w:val="WW8Num2z5"/>
    <w:rsid w:val="00EC22F6"/>
  </w:style>
  <w:style w:type="character" w:customStyle="1" w:styleId="WW8Num2z6">
    <w:name w:val="WW8Num2z6"/>
    <w:rsid w:val="00EC22F6"/>
  </w:style>
  <w:style w:type="character" w:customStyle="1" w:styleId="WW8Num2z7">
    <w:name w:val="WW8Num2z7"/>
    <w:rsid w:val="00EC22F6"/>
  </w:style>
  <w:style w:type="character" w:customStyle="1" w:styleId="WW8Num2z8">
    <w:name w:val="WW8Num2z8"/>
    <w:rsid w:val="00EC22F6"/>
  </w:style>
  <w:style w:type="character" w:customStyle="1" w:styleId="WW8Num3z0">
    <w:name w:val="WW8Num3z0"/>
    <w:rsid w:val="00EC22F6"/>
  </w:style>
  <w:style w:type="character" w:customStyle="1" w:styleId="WW8Num3z1">
    <w:name w:val="WW8Num3z1"/>
    <w:rsid w:val="00EC22F6"/>
  </w:style>
  <w:style w:type="character" w:customStyle="1" w:styleId="WW8Num3z2">
    <w:name w:val="WW8Num3z2"/>
    <w:rsid w:val="00EC22F6"/>
  </w:style>
  <w:style w:type="character" w:customStyle="1" w:styleId="WW8Num3z3">
    <w:name w:val="WW8Num3z3"/>
    <w:rsid w:val="00EC22F6"/>
  </w:style>
  <w:style w:type="character" w:customStyle="1" w:styleId="WW8Num3z4">
    <w:name w:val="WW8Num3z4"/>
    <w:rsid w:val="00EC22F6"/>
  </w:style>
  <w:style w:type="character" w:customStyle="1" w:styleId="WW8Num3z5">
    <w:name w:val="WW8Num3z5"/>
    <w:rsid w:val="00EC22F6"/>
  </w:style>
  <w:style w:type="character" w:customStyle="1" w:styleId="WW8Num3z6">
    <w:name w:val="WW8Num3z6"/>
    <w:rsid w:val="00EC22F6"/>
  </w:style>
  <w:style w:type="character" w:customStyle="1" w:styleId="WW8Num3z7">
    <w:name w:val="WW8Num3z7"/>
    <w:rsid w:val="00EC22F6"/>
  </w:style>
  <w:style w:type="character" w:customStyle="1" w:styleId="WW8Num3z8">
    <w:name w:val="WW8Num3z8"/>
    <w:rsid w:val="00EC22F6"/>
  </w:style>
  <w:style w:type="character" w:customStyle="1" w:styleId="WW8Num4z0">
    <w:name w:val="WW8Num4z0"/>
    <w:rsid w:val="00EC22F6"/>
  </w:style>
  <w:style w:type="character" w:customStyle="1" w:styleId="WW8Num4z1">
    <w:name w:val="WW8Num4z1"/>
    <w:rsid w:val="00EC22F6"/>
  </w:style>
  <w:style w:type="character" w:customStyle="1" w:styleId="WW8Num4z2">
    <w:name w:val="WW8Num4z2"/>
    <w:rsid w:val="00EC22F6"/>
  </w:style>
  <w:style w:type="character" w:customStyle="1" w:styleId="WW8Num4z3">
    <w:name w:val="WW8Num4z3"/>
    <w:rsid w:val="00EC22F6"/>
  </w:style>
  <w:style w:type="character" w:customStyle="1" w:styleId="WW8Num4z4">
    <w:name w:val="WW8Num4z4"/>
    <w:rsid w:val="00EC22F6"/>
  </w:style>
  <w:style w:type="character" w:customStyle="1" w:styleId="WW8Num4z5">
    <w:name w:val="WW8Num4z5"/>
    <w:rsid w:val="00EC22F6"/>
  </w:style>
  <w:style w:type="character" w:customStyle="1" w:styleId="WW8Num4z6">
    <w:name w:val="WW8Num4z6"/>
    <w:rsid w:val="00EC22F6"/>
  </w:style>
  <w:style w:type="character" w:customStyle="1" w:styleId="WW8Num4z7">
    <w:name w:val="WW8Num4z7"/>
    <w:rsid w:val="00EC22F6"/>
  </w:style>
  <w:style w:type="character" w:customStyle="1" w:styleId="WW8Num4z8">
    <w:name w:val="WW8Num4z8"/>
    <w:rsid w:val="00EC22F6"/>
  </w:style>
  <w:style w:type="character" w:customStyle="1" w:styleId="WW8Num5z0">
    <w:name w:val="WW8Num5z0"/>
    <w:rsid w:val="00EC22F6"/>
  </w:style>
  <w:style w:type="character" w:customStyle="1" w:styleId="WW8Num5z1">
    <w:name w:val="WW8Num5z1"/>
    <w:rsid w:val="00EC22F6"/>
  </w:style>
  <w:style w:type="character" w:customStyle="1" w:styleId="WW8Num5z2">
    <w:name w:val="WW8Num5z2"/>
    <w:rsid w:val="00EC22F6"/>
  </w:style>
  <w:style w:type="character" w:customStyle="1" w:styleId="WW8Num5z3">
    <w:name w:val="WW8Num5z3"/>
    <w:rsid w:val="00EC22F6"/>
  </w:style>
  <w:style w:type="character" w:customStyle="1" w:styleId="WW8Num5z4">
    <w:name w:val="WW8Num5z4"/>
    <w:rsid w:val="00EC22F6"/>
  </w:style>
  <w:style w:type="character" w:customStyle="1" w:styleId="WW8Num5z5">
    <w:name w:val="WW8Num5z5"/>
    <w:rsid w:val="00EC22F6"/>
  </w:style>
  <w:style w:type="character" w:customStyle="1" w:styleId="WW8Num5z6">
    <w:name w:val="WW8Num5z6"/>
    <w:rsid w:val="00EC22F6"/>
  </w:style>
  <w:style w:type="character" w:customStyle="1" w:styleId="WW8Num5z7">
    <w:name w:val="WW8Num5z7"/>
    <w:rsid w:val="00EC22F6"/>
  </w:style>
  <w:style w:type="character" w:customStyle="1" w:styleId="WW8Num5z8">
    <w:name w:val="WW8Num5z8"/>
    <w:rsid w:val="00EC22F6"/>
  </w:style>
  <w:style w:type="character" w:customStyle="1" w:styleId="WW-Absatz-Standardschriftart">
    <w:name w:val="WW-Absatz-Standardschriftart"/>
    <w:rsid w:val="00EC22F6"/>
  </w:style>
  <w:style w:type="character" w:customStyle="1" w:styleId="15">
    <w:name w:val="Основной шрифт абзаца1"/>
    <w:rsid w:val="00EC22F6"/>
  </w:style>
  <w:style w:type="character" w:customStyle="1" w:styleId="16">
    <w:name w:val="Знак примечания1"/>
    <w:rsid w:val="00EC22F6"/>
    <w:rPr>
      <w:sz w:val="16"/>
      <w:szCs w:val="16"/>
    </w:rPr>
  </w:style>
  <w:style w:type="character" w:customStyle="1" w:styleId="afd">
    <w:name w:val="Символ нумерации"/>
    <w:rsid w:val="00EC22F6"/>
  </w:style>
  <w:style w:type="paragraph" w:customStyle="1" w:styleId="17">
    <w:name w:val="Заголовок1"/>
    <w:basedOn w:val="a"/>
    <w:next w:val="a6"/>
    <w:rsid w:val="00EC22F6"/>
    <w:pPr>
      <w:keepNext/>
      <w:suppressAutoHyphens/>
      <w:spacing w:before="240" w:after="120" w:line="240" w:lineRule="auto"/>
    </w:pPr>
    <w:rPr>
      <w:rFonts w:ascii="Arial" w:eastAsia="Microsoft YaHei" w:hAnsi="Arial" w:cs="Mangal"/>
      <w:sz w:val="28"/>
      <w:szCs w:val="28"/>
      <w:lang w:eastAsia="ar-SA"/>
    </w:rPr>
  </w:style>
  <w:style w:type="paragraph" w:styleId="afe">
    <w:name w:val="List"/>
    <w:basedOn w:val="a6"/>
    <w:rsid w:val="00EC22F6"/>
    <w:pPr>
      <w:suppressAutoHyphens/>
      <w:spacing w:after="120"/>
      <w:jc w:val="left"/>
    </w:pPr>
    <w:rPr>
      <w:rFonts w:ascii="Arial" w:hAnsi="Arial" w:cs="Mangal"/>
      <w:b w:val="0"/>
      <w:bCs w:val="0"/>
      <w:sz w:val="24"/>
      <w:szCs w:val="24"/>
      <w:lang w:val="en-US" w:eastAsia="ar-SA"/>
    </w:rPr>
  </w:style>
  <w:style w:type="paragraph" w:customStyle="1" w:styleId="18">
    <w:name w:val="Название1"/>
    <w:basedOn w:val="a"/>
    <w:rsid w:val="00EC22F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9">
    <w:name w:val="Указатель1"/>
    <w:basedOn w:val="a"/>
    <w:rsid w:val="00EC22F6"/>
    <w:pPr>
      <w:suppressLineNumbers/>
      <w:suppressAutoHyphens/>
      <w:spacing w:after="0" w:line="240" w:lineRule="auto"/>
    </w:pPr>
    <w:rPr>
      <w:rFonts w:ascii="Arial" w:eastAsia="Times New Roman" w:hAnsi="Arial" w:cs="Mangal"/>
      <w:sz w:val="24"/>
      <w:szCs w:val="24"/>
      <w:lang w:eastAsia="ar-SA"/>
    </w:rPr>
  </w:style>
  <w:style w:type="paragraph" w:customStyle="1" w:styleId="ConsNormal">
    <w:name w:val="ConsNormal"/>
    <w:rsid w:val="00EC22F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1a">
    <w:name w:val="Схема документа1"/>
    <w:basedOn w:val="a"/>
    <w:rsid w:val="00EC22F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31">
    <w:name w:val="Основной текст с отступом 31"/>
    <w:basedOn w:val="a"/>
    <w:rsid w:val="00EC22F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BlockQuotation">
    <w:name w:val="Block Quotation"/>
    <w:basedOn w:val="a"/>
    <w:rsid w:val="00EC22F6"/>
    <w:pPr>
      <w:widowControl w:val="0"/>
      <w:suppressAutoHyphens/>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8"/>
      <w:lang w:eastAsia="ar-SA"/>
    </w:rPr>
  </w:style>
  <w:style w:type="paragraph" w:customStyle="1" w:styleId="1b">
    <w:name w:val="Текст примечания1"/>
    <w:basedOn w:val="a"/>
    <w:rsid w:val="00EC22F6"/>
    <w:pPr>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Содержимое таблицы"/>
    <w:basedOn w:val="a"/>
    <w:rsid w:val="00EC22F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EC22F6"/>
    <w:pPr>
      <w:jc w:val="center"/>
    </w:pPr>
    <w:rPr>
      <w:b/>
      <w:bCs/>
    </w:rPr>
  </w:style>
  <w:style w:type="character" w:customStyle="1" w:styleId="FontStyle22">
    <w:name w:val="Font Style22"/>
    <w:rsid w:val="00EC22F6"/>
    <w:rPr>
      <w:rFonts w:ascii="Times New Roman" w:hAnsi="Times New Roman" w:cs="Times New Roman"/>
      <w:sz w:val="26"/>
      <w:szCs w:val="26"/>
    </w:rPr>
  </w:style>
  <w:style w:type="numbering" w:customStyle="1" w:styleId="32">
    <w:name w:val="Нет списка3"/>
    <w:next w:val="a2"/>
    <w:uiPriority w:val="99"/>
    <w:semiHidden/>
    <w:unhideWhenUsed/>
    <w:rsid w:val="00AB56DA"/>
  </w:style>
  <w:style w:type="character" w:customStyle="1" w:styleId="1c">
    <w:name w:val="Нижний колонтитул Знак1"/>
    <w:basedOn w:val="a0"/>
    <w:uiPriority w:val="99"/>
    <w:semiHidden/>
    <w:rsid w:val="00AB56DA"/>
    <w:rPr>
      <w:rFonts w:ascii="Times New Roman" w:eastAsia="Times New Roman" w:hAnsi="Times New Roman" w:cs="Times New Roman"/>
      <w:sz w:val="24"/>
      <w:szCs w:val="24"/>
      <w:lang w:eastAsia="ru-RU"/>
    </w:rPr>
  </w:style>
  <w:style w:type="paragraph" w:styleId="aff1">
    <w:name w:val="Revision"/>
    <w:hidden/>
    <w:uiPriority w:val="99"/>
    <w:semiHidden/>
    <w:rsid w:val="00AB56DA"/>
    <w:pPr>
      <w:spacing w:after="0" w:line="240" w:lineRule="auto"/>
    </w:pPr>
    <w:rPr>
      <w:rFonts w:ascii="Times New Roman" w:eastAsia="Times New Roman" w:hAnsi="Times New Roman" w:cs="Times New Roman"/>
      <w:sz w:val="24"/>
      <w:szCs w:val="24"/>
      <w:lang w:eastAsia="ru-RU"/>
    </w:rPr>
  </w:style>
  <w:style w:type="character" w:styleId="aff2">
    <w:name w:val="FollowedHyperlink"/>
    <w:basedOn w:val="a0"/>
    <w:uiPriority w:val="99"/>
    <w:semiHidden/>
    <w:unhideWhenUsed/>
    <w:rsid w:val="00AB56DA"/>
    <w:rPr>
      <w:color w:val="954F72"/>
      <w:u w:val="single"/>
    </w:rPr>
  </w:style>
  <w:style w:type="paragraph" w:customStyle="1" w:styleId="xl66">
    <w:name w:val="xl66"/>
    <w:basedOn w:val="a"/>
    <w:rsid w:val="00AB56DA"/>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AB56DA"/>
    <w:pPr>
      <w:pBdr>
        <w:top w:val="single" w:sz="4" w:space="0" w:color="auto"/>
        <w:bottom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AB56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AB56DA"/>
    <w:pPr>
      <w:pBdr>
        <w:top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70">
    <w:name w:val="xl70"/>
    <w:basedOn w:val="a"/>
    <w:rsid w:val="00AB56DA"/>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a"/>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AB56DA"/>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AB56D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AB56DA"/>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AB56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AB56DA"/>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AB56D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AB56DA"/>
    <w:pPr>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rsid w:val="00AB56DA"/>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AB56DA"/>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a"/>
    <w:rsid w:val="00AB56DA"/>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a"/>
    <w:rsid w:val="00AB56DA"/>
    <w:pPr>
      <w:pBdr>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1">
    <w:name w:val="xl91"/>
    <w:basedOn w:val="a"/>
    <w:rsid w:val="00AB56DA"/>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2">
    <w:name w:val="xl92"/>
    <w:basedOn w:val="a"/>
    <w:rsid w:val="00AB56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3">
    <w:name w:val="xl93"/>
    <w:basedOn w:val="a"/>
    <w:rsid w:val="00AB56D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4">
    <w:name w:val="xl94"/>
    <w:basedOn w:val="a"/>
    <w:rsid w:val="00AB56D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5">
    <w:name w:val="xl95"/>
    <w:basedOn w:val="a"/>
    <w:rsid w:val="00AB56DA"/>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6">
    <w:name w:val="xl96"/>
    <w:basedOn w:val="a"/>
    <w:rsid w:val="00AB56DA"/>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7">
    <w:name w:val="xl97"/>
    <w:basedOn w:val="a"/>
    <w:rsid w:val="00AB56DA"/>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8">
    <w:name w:val="xl98"/>
    <w:basedOn w:val="a"/>
    <w:rsid w:val="00AB56DA"/>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9">
    <w:name w:val="xl99"/>
    <w:basedOn w:val="a"/>
    <w:rsid w:val="00AB56DA"/>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0">
    <w:name w:val="xl100"/>
    <w:basedOn w:val="a"/>
    <w:rsid w:val="00AB56DA"/>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1">
    <w:name w:val="xl101"/>
    <w:basedOn w:val="a"/>
    <w:rsid w:val="00AB56DA"/>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2">
    <w:name w:val="xl102"/>
    <w:basedOn w:val="a"/>
    <w:rsid w:val="00AB56DA"/>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3">
    <w:name w:val="xl103"/>
    <w:basedOn w:val="a"/>
    <w:rsid w:val="00AB56DA"/>
    <w:pPr>
      <w:spacing w:before="100" w:beforeAutospacing="1" w:after="100" w:afterAutospacing="1" w:line="240" w:lineRule="auto"/>
    </w:pPr>
    <w:rPr>
      <w:rFonts w:ascii="Arial" w:eastAsia="Times New Roman" w:hAnsi="Arial" w:cs="Arial"/>
      <w:b/>
      <w:bCs/>
      <w:sz w:val="16"/>
      <w:szCs w:val="16"/>
    </w:rPr>
  </w:style>
  <w:style w:type="paragraph" w:customStyle="1" w:styleId="xl104">
    <w:name w:val="xl104"/>
    <w:basedOn w:val="a"/>
    <w:rsid w:val="00AB56DA"/>
    <w:pPr>
      <w:pBdr>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5">
    <w:name w:val="xl105"/>
    <w:basedOn w:val="a"/>
    <w:rsid w:val="00AB56DA"/>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06">
    <w:name w:val="xl106"/>
    <w:basedOn w:val="a"/>
    <w:rsid w:val="00AB56DA"/>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a"/>
    <w:rsid w:val="00AB56DA"/>
    <w:pPr>
      <w:pBdr>
        <w:top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08">
    <w:name w:val="xl108"/>
    <w:basedOn w:val="a"/>
    <w:rsid w:val="00AB56DA"/>
    <w:pPr>
      <w:pBdr>
        <w:top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9">
    <w:name w:val="xl109"/>
    <w:basedOn w:val="a"/>
    <w:rsid w:val="00AB56DA"/>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0">
    <w:name w:val="xl110"/>
    <w:basedOn w:val="a"/>
    <w:rsid w:val="00AB56DA"/>
    <w:pPr>
      <w:pBdr>
        <w:top w:val="single" w:sz="8" w:space="0" w:color="auto"/>
        <w:lef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1">
    <w:name w:val="xl111"/>
    <w:basedOn w:val="a"/>
    <w:rsid w:val="00AB56DA"/>
    <w:pPr>
      <w:pBdr>
        <w:top w:val="single" w:sz="8" w:space="0" w:color="auto"/>
        <w:lef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12">
    <w:name w:val="xl112"/>
    <w:basedOn w:val="a"/>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13">
    <w:name w:val="xl113"/>
    <w:basedOn w:val="a"/>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14">
    <w:name w:val="xl114"/>
    <w:basedOn w:val="a"/>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
    <w:rsid w:val="00AB56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6">
    <w:name w:val="xl116"/>
    <w:basedOn w:val="a"/>
    <w:rsid w:val="00AB56DA"/>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7">
    <w:name w:val="xl117"/>
    <w:basedOn w:val="a"/>
    <w:rsid w:val="00AB56D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msonormalmrcssattr">
    <w:name w:val="msonormal_mr_css_attr"/>
    <w:basedOn w:val="a"/>
    <w:rsid w:val="00AB56D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1">
    <w:name w:val="Нет списка4"/>
    <w:next w:val="a2"/>
    <w:uiPriority w:val="99"/>
    <w:semiHidden/>
    <w:unhideWhenUsed/>
    <w:rsid w:val="00CB7C37"/>
  </w:style>
  <w:style w:type="paragraph" w:customStyle="1" w:styleId="aff3">
    <w:name w:val="Содержимое врезки"/>
    <w:basedOn w:val="a6"/>
    <w:rsid w:val="00CB7C37"/>
    <w:pPr>
      <w:suppressAutoHyphens/>
      <w:spacing w:after="120" w:line="276" w:lineRule="auto"/>
      <w:jc w:val="left"/>
    </w:pPr>
    <w:rPr>
      <w:rFonts w:ascii="Calibri" w:hAnsi="Calibri"/>
      <w:b w:val="0"/>
      <w:bCs w:val="0"/>
      <w:sz w:val="22"/>
      <w:szCs w:val="22"/>
      <w:lang w:eastAsia="ar-SA"/>
    </w:rPr>
  </w:style>
  <w:style w:type="paragraph" w:customStyle="1" w:styleId="1d">
    <w:name w:val="Без интервала1"/>
    <w:rsid w:val="00CB7C37"/>
    <w:pPr>
      <w:widowControl w:val="0"/>
      <w:suppressAutoHyphens/>
      <w:spacing w:after="0" w:line="100" w:lineRule="atLeast"/>
    </w:pPr>
    <w:rPr>
      <w:rFonts w:ascii="Calibri" w:eastAsia="Calibri" w:hAnsi="Calibri" w:cs="Calibri"/>
      <w:b/>
      <w:bCs/>
      <w:sz w:val="28"/>
      <w:szCs w:val="28"/>
      <w:lang w:eastAsia="hi-IN" w:bidi="hi-IN"/>
    </w:rPr>
  </w:style>
  <w:style w:type="character" w:styleId="aff4">
    <w:name w:val="Emphasis"/>
    <w:qFormat/>
    <w:rsid w:val="00CB7C37"/>
    <w:rPr>
      <w:i/>
      <w:iCs/>
    </w:rPr>
  </w:style>
  <w:style w:type="paragraph" w:customStyle="1" w:styleId="formattext">
    <w:name w:val="formattext"/>
    <w:basedOn w:val="a"/>
    <w:rsid w:val="00CB7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Без интервала Знак"/>
    <w:basedOn w:val="a0"/>
    <w:link w:val="ad"/>
    <w:uiPriority w:val="1"/>
    <w:locked/>
    <w:rsid w:val="0084081A"/>
    <w:rPr>
      <w:rFonts w:ascii="Times New Roman" w:eastAsia="Times New Roman" w:hAnsi="Times New Roman" w:cs="Times New Roman"/>
      <w:sz w:val="20"/>
      <w:szCs w:val="20"/>
      <w:lang w:eastAsia="ru-RU"/>
    </w:rPr>
  </w:style>
  <w:style w:type="paragraph" w:customStyle="1" w:styleId="110">
    <w:name w:val="Заголовок 11"/>
    <w:basedOn w:val="a"/>
    <w:qFormat/>
    <w:rsid w:val="00DE2BB5"/>
    <w:pPr>
      <w:keepNext/>
      <w:spacing w:after="0" w:line="240" w:lineRule="auto"/>
      <w:outlineLvl w:val="0"/>
    </w:pPr>
    <w:rPr>
      <w:rFonts w:ascii="Times New Roman" w:eastAsia="Times New Roman" w:hAnsi="Times New Roman" w:cs="Times New Roman"/>
      <w:color w:val="00000A"/>
      <w:sz w:val="28"/>
      <w:szCs w:val="20"/>
    </w:rPr>
  </w:style>
  <w:style w:type="table" w:customStyle="1" w:styleId="1e">
    <w:name w:val="Сетка таблицы1"/>
    <w:basedOn w:val="a1"/>
    <w:next w:val="af2"/>
    <w:rsid w:val="004D418D"/>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DE7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DE7EC4"/>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54018">
      <w:bodyDiv w:val="1"/>
      <w:marLeft w:val="0"/>
      <w:marRight w:val="0"/>
      <w:marTop w:val="0"/>
      <w:marBottom w:val="0"/>
      <w:divBdr>
        <w:top w:val="none" w:sz="0" w:space="0" w:color="auto"/>
        <w:left w:val="none" w:sz="0" w:space="0" w:color="auto"/>
        <w:bottom w:val="none" w:sz="0" w:space="0" w:color="auto"/>
        <w:right w:val="none" w:sz="0" w:space="0" w:color="auto"/>
      </w:divBdr>
    </w:div>
    <w:div w:id="74032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36C5DA36ED9DD2D780DF4B85C12CFBCA0980C12B365F9E4375E89965BD6BF85D810CD841AE1CC53107D042005O4R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6C5DA36ED9DD2D780DF4B85C12CFBCA0990B1FB66BF9E4375E89965BD6BF85CA1095881BE9D0561268527143189951D398B0C8284CD45FOFR1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36C5DA36ED9DD2D780DF4B85C12CFBCA0980C14B56DF9E4375E89965BD6BF85D810CD841AE1CC53107D042005O4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E1EA-A2E5-43E7-977A-20CBE795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9417</Words>
  <Characters>53683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2024-02-01T04:43:00Z</cp:lastPrinted>
  <dcterms:created xsi:type="dcterms:W3CDTF">2024-08-21T17:27:00Z</dcterms:created>
  <dcterms:modified xsi:type="dcterms:W3CDTF">2024-08-22T05:30:00Z</dcterms:modified>
</cp:coreProperties>
</file>